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bookmarkStart w:id="0" w:name="_Hlk92549398" w:displacedByCustomXml="next"/>
        <w:bookmarkEnd w:id="0" w:displacedByCustomXml="next"/>
        <w:sdt>
          <w:sdtPr>
            <w:id w:val="-1100404251"/>
            <w:showingPlcHdr/>
            <w:picture/>
          </w:sdtPr>
          <w:sdtEndPr/>
          <w:sdtContent>
            <w:tc>
              <w:tcPr>
                <w:tcW w:w="2896" w:type="dxa"/>
              </w:tcPr>
              <w:p w14:paraId="4939F90B" w14:textId="77777777" w:rsidR="00331D05" w:rsidRPr="008B4A8A" w:rsidRDefault="00331D05" w:rsidP="006B71AD">
                <w:pPr>
                  <w:pStyle w:val="NoSpacing"/>
                </w:pPr>
                <w:r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D4D09DF" w14:textId="23333381" w:rsidR="0017224E" w:rsidRPr="00586AAD" w:rsidRDefault="003143FB" w:rsidP="003754C3">
      <w:pPr>
        <w:tabs>
          <w:tab w:val="left" w:pos="8895"/>
          <w:tab w:val="left" w:pos="9135"/>
        </w:tabs>
        <w:spacing w:after="240"/>
        <w:ind w:left="-360" w:right="-720" w:hanging="360"/>
        <w:rPr>
          <w:rFonts w:ascii="Arial" w:hAnsi="Arial" w:cs="Arial"/>
          <w:color w:val="175E95" w:themeColor="accent1"/>
          <w:sz w:val="48"/>
          <w:szCs w:val="20"/>
        </w:rPr>
        <w:sectPr w:rsidR="0017224E" w:rsidRPr="00586AAD" w:rsidSect="00445821">
          <w:headerReference w:type="default" r:id="rId12"/>
          <w:footerReference w:type="even" r:id="rId13"/>
          <w:footerReference w:type="default" r:id="rId14"/>
          <w:headerReference w:type="first" r:id="rId15"/>
          <w:footerReference w:type="first" r:id="rId16"/>
          <w:pgSz w:w="12240" w:h="15840"/>
          <w:pgMar w:top="-1656" w:right="1440" w:bottom="1512" w:left="1440" w:header="0" w:footer="720" w:gutter="0"/>
          <w:cols w:space="720"/>
          <w:titlePg/>
          <w:docGrid w:linePitch="360"/>
        </w:sectPr>
      </w:pPr>
      <w:r>
        <w:rPr>
          <w:rFonts w:ascii="Arial" w:hAnsi="Arial" w:cs="Arial"/>
          <w:color w:val="175E95" w:themeColor="accent1"/>
          <w:sz w:val="48"/>
          <w:szCs w:val="20"/>
        </w:rPr>
        <w:t xml:space="preserve">Confused </w:t>
      </w:r>
      <w:r w:rsidR="00966C63">
        <w:rPr>
          <w:rFonts w:ascii="Arial" w:hAnsi="Arial" w:cs="Arial"/>
          <w:color w:val="175E95" w:themeColor="accent1"/>
          <w:sz w:val="48"/>
          <w:szCs w:val="20"/>
        </w:rPr>
        <w:t>A</w:t>
      </w:r>
      <w:r>
        <w:rPr>
          <w:rFonts w:ascii="Arial" w:hAnsi="Arial" w:cs="Arial"/>
          <w:color w:val="175E95" w:themeColor="accent1"/>
          <w:sz w:val="48"/>
          <w:szCs w:val="20"/>
        </w:rPr>
        <w:t xml:space="preserve">bout the </w:t>
      </w:r>
      <w:r w:rsidR="00966C63">
        <w:rPr>
          <w:rFonts w:ascii="Arial" w:hAnsi="Arial" w:cs="Arial"/>
          <w:color w:val="175E95" w:themeColor="accent1"/>
          <w:sz w:val="48"/>
          <w:szCs w:val="20"/>
        </w:rPr>
        <w:t>E</w:t>
      </w:r>
      <w:r>
        <w:rPr>
          <w:rFonts w:ascii="Arial" w:hAnsi="Arial" w:cs="Arial"/>
          <w:color w:val="175E95" w:themeColor="accent1"/>
          <w:sz w:val="48"/>
          <w:szCs w:val="20"/>
        </w:rPr>
        <w:t>conomy</w:t>
      </w:r>
      <w:r w:rsidR="00C65E90">
        <w:rPr>
          <w:rFonts w:ascii="Arial" w:hAnsi="Arial" w:cs="Arial"/>
          <w:color w:val="175E95" w:themeColor="accent1"/>
          <w:sz w:val="48"/>
          <w:szCs w:val="20"/>
        </w:rPr>
        <w:t>?</w:t>
      </w:r>
      <w:r>
        <w:rPr>
          <w:rFonts w:ascii="Arial" w:hAnsi="Arial" w:cs="Arial"/>
          <w:color w:val="175E95" w:themeColor="accent1"/>
          <w:sz w:val="48"/>
          <w:szCs w:val="20"/>
        </w:rPr>
        <w:t xml:space="preserve"> </w:t>
      </w:r>
      <w:r w:rsidR="00CF56EB">
        <w:rPr>
          <w:rFonts w:ascii="Arial" w:hAnsi="Arial" w:cs="Arial"/>
          <w:color w:val="175E95" w:themeColor="accent1"/>
          <w:sz w:val="48"/>
          <w:szCs w:val="20"/>
        </w:rPr>
        <w:t>It</w:t>
      </w:r>
      <w:r w:rsidR="005171B9">
        <w:rPr>
          <w:rFonts w:ascii="Arial" w:hAnsi="Arial" w:cs="Arial"/>
          <w:color w:val="175E95" w:themeColor="accent1"/>
          <w:sz w:val="48"/>
          <w:szCs w:val="20"/>
        </w:rPr>
        <w:t>’</w:t>
      </w:r>
      <w:r w:rsidR="00CF56EB">
        <w:rPr>
          <w:rFonts w:ascii="Arial" w:hAnsi="Arial" w:cs="Arial"/>
          <w:color w:val="175E95" w:themeColor="accent1"/>
          <w:sz w:val="48"/>
          <w:szCs w:val="20"/>
        </w:rPr>
        <w:t>s OK</w:t>
      </w:r>
      <w:r w:rsidR="00F92697">
        <w:rPr>
          <w:rFonts w:ascii="Arial" w:hAnsi="Arial" w:cs="Arial"/>
          <w:color w:val="175E95" w:themeColor="accent1"/>
          <w:sz w:val="48"/>
          <w:szCs w:val="20"/>
        </w:rPr>
        <w:t>.</w:t>
      </w:r>
    </w:p>
    <w:p w14:paraId="315979E4" w14:textId="590EAC59" w:rsidR="00830C3B" w:rsidRDefault="00E05E61" w:rsidP="000A760B">
      <w:pPr>
        <w:spacing w:after="120"/>
        <w:ind w:left="-720" w:right="-720"/>
        <w:rPr>
          <w:rFonts w:ascii="Arial" w:hAnsi="Arial" w:cs="Arial"/>
          <w:sz w:val="20"/>
          <w:szCs w:val="20"/>
        </w:rPr>
      </w:pPr>
      <w:r>
        <w:rPr>
          <w:rFonts w:ascii="Arial" w:hAnsi="Arial" w:cs="Arial"/>
          <w:sz w:val="20"/>
          <w:szCs w:val="20"/>
        </w:rPr>
        <w:t>Record high inflation</w:t>
      </w:r>
      <w:r w:rsidR="007E2869">
        <w:rPr>
          <w:rFonts w:ascii="Arial" w:hAnsi="Arial" w:cs="Arial"/>
          <w:sz w:val="20"/>
          <w:szCs w:val="20"/>
        </w:rPr>
        <w:t xml:space="preserve"> and</w:t>
      </w:r>
      <w:r>
        <w:rPr>
          <w:rFonts w:ascii="Arial" w:hAnsi="Arial" w:cs="Arial"/>
          <w:sz w:val="20"/>
          <w:szCs w:val="20"/>
        </w:rPr>
        <w:t xml:space="preserve"> </w:t>
      </w:r>
      <w:r w:rsidR="0010582E">
        <w:rPr>
          <w:rFonts w:ascii="Arial" w:hAnsi="Arial" w:cs="Arial"/>
          <w:sz w:val="20"/>
          <w:szCs w:val="20"/>
        </w:rPr>
        <w:t xml:space="preserve">negative </w:t>
      </w:r>
      <w:r w:rsidR="004E3564">
        <w:rPr>
          <w:rFonts w:ascii="Arial" w:hAnsi="Arial" w:cs="Arial"/>
          <w:sz w:val="20"/>
          <w:szCs w:val="20"/>
        </w:rPr>
        <w:t>economic</w:t>
      </w:r>
      <w:r>
        <w:rPr>
          <w:rFonts w:ascii="Arial" w:hAnsi="Arial" w:cs="Arial"/>
          <w:sz w:val="20"/>
          <w:szCs w:val="20"/>
        </w:rPr>
        <w:t xml:space="preserve"> growth</w:t>
      </w:r>
      <w:r w:rsidR="007E2869">
        <w:rPr>
          <w:rFonts w:ascii="Arial" w:hAnsi="Arial" w:cs="Arial"/>
          <w:sz w:val="20"/>
          <w:szCs w:val="20"/>
        </w:rPr>
        <w:t>,</w:t>
      </w:r>
      <w:r w:rsidR="004E3564">
        <w:rPr>
          <w:rFonts w:ascii="Arial" w:hAnsi="Arial" w:cs="Arial"/>
          <w:sz w:val="20"/>
          <w:szCs w:val="20"/>
        </w:rPr>
        <w:t xml:space="preserve"> as measured by US GDP</w:t>
      </w:r>
      <w:r>
        <w:rPr>
          <w:rFonts w:ascii="Arial" w:hAnsi="Arial" w:cs="Arial"/>
          <w:sz w:val="20"/>
          <w:szCs w:val="20"/>
        </w:rPr>
        <w:t xml:space="preserve"> </w:t>
      </w:r>
      <w:r w:rsidR="00CB6FDC">
        <w:rPr>
          <w:rFonts w:ascii="Arial" w:hAnsi="Arial" w:cs="Arial"/>
          <w:sz w:val="20"/>
          <w:szCs w:val="20"/>
        </w:rPr>
        <w:t>growth</w:t>
      </w:r>
      <w:r w:rsidR="007E2869">
        <w:rPr>
          <w:rFonts w:ascii="Arial" w:hAnsi="Arial" w:cs="Arial"/>
          <w:sz w:val="20"/>
          <w:szCs w:val="20"/>
        </w:rPr>
        <w:t>,</w:t>
      </w:r>
      <w:r w:rsidR="00F46A80">
        <w:rPr>
          <w:rFonts w:ascii="Arial" w:hAnsi="Arial" w:cs="Arial"/>
          <w:sz w:val="20"/>
          <w:szCs w:val="20"/>
        </w:rPr>
        <w:t xml:space="preserve"> </w:t>
      </w:r>
      <w:r w:rsidR="008C110A">
        <w:rPr>
          <w:rFonts w:ascii="Arial" w:hAnsi="Arial" w:cs="Arial"/>
          <w:sz w:val="20"/>
          <w:szCs w:val="20"/>
        </w:rPr>
        <w:t xml:space="preserve">have </w:t>
      </w:r>
      <w:r w:rsidR="00F46A80">
        <w:rPr>
          <w:rFonts w:ascii="Arial" w:hAnsi="Arial" w:cs="Arial"/>
          <w:sz w:val="20"/>
          <w:szCs w:val="20"/>
        </w:rPr>
        <w:t xml:space="preserve">fueled </w:t>
      </w:r>
      <w:r w:rsidR="00617C54">
        <w:rPr>
          <w:rFonts w:ascii="Arial" w:hAnsi="Arial" w:cs="Arial"/>
          <w:sz w:val="20"/>
          <w:szCs w:val="20"/>
        </w:rPr>
        <w:t>recession fears</w:t>
      </w:r>
      <w:r w:rsidR="001807EE">
        <w:rPr>
          <w:rFonts w:ascii="Arial" w:hAnsi="Arial" w:cs="Arial"/>
          <w:sz w:val="20"/>
          <w:szCs w:val="20"/>
        </w:rPr>
        <w:t>. The bond market</w:t>
      </w:r>
      <w:r w:rsidR="00AB24E1">
        <w:rPr>
          <w:rFonts w:ascii="Arial" w:hAnsi="Arial" w:cs="Arial"/>
          <w:sz w:val="20"/>
          <w:szCs w:val="20"/>
        </w:rPr>
        <w:t xml:space="preserve"> is</w:t>
      </w:r>
      <w:r w:rsidR="001807EE">
        <w:rPr>
          <w:rFonts w:ascii="Arial" w:hAnsi="Arial" w:cs="Arial"/>
          <w:sz w:val="20"/>
          <w:szCs w:val="20"/>
        </w:rPr>
        <w:t xml:space="preserve"> </w:t>
      </w:r>
      <w:r w:rsidR="004E3564">
        <w:rPr>
          <w:rFonts w:ascii="Arial" w:hAnsi="Arial" w:cs="Arial"/>
          <w:sz w:val="20"/>
          <w:szCs w:val="20"/>
        </w:rPr>
        <w:t>similarly flashing</w:t>
      </w:r>
      <w:r w:rsidR="001807EE">
        <w:rPr>
          <w:rFonts w:ascii="Arial" w:hAnsi="Arial" w:cs="Arial"/>
          <w:sz w:val="20"/>
          <w:szCs w:val="20"/>
        </w:rPr>
        <w:t xml:space="preserve"> </w:t>
      </w:r>
      <w:r>
        <w:rPr>
          <w:rFonts w:ascii="Arial" w:hAnsi="Arial" w:cs="Arial"/>
          <w:sz w:val="20"/>
          <w:szCs w:val="20"/>
        </w:rPr>
        <w:t>recessionary signals</w:t>
      </w:r>
      <w:r w:rsidR="001807EE">
        <w:rPr>
          <w:rFonts w:ascii="Arial" w:hAnsi="Arial" w:cs="Arial"/>
          <w:sz w:val="20"/>
          <w:szCs w:val="20"/>
        </w:rPr>
        <w:t xml:space="preserve">. Despite this, the </w:t>
      </w:r>
      <w:r w:rsidR="00A63C2E">
        <w:rPr>
          <w:rFonts w:ascii="Arial" w:hAnsi="Arial" w:cs="Arial"/>
          <w:sz w:val="20"/>
          <w:szCs w:val="20"/>
        </w:rPr>
        <w:t>S&amp;P 500 t</w:t>
      </w:r>
      <w:r w:rsidR="001807EE">
        <w:rPr>
          <w:rFonts w:ascii="Arial" w:hAnsi="Arial" w:cs="Arial"/>
          <w:sz w:val="20"/>
          <w:szCs w:val="20"/>
        </w:rPr>
        <w:t>hrough Friday, August 5, 2022</w:t>
      </w:r>
      <w:r w:rsidR="008C110A">
        <w:rPr>
          <w:rFonts w:ascii="Arial" w:hAnsi="Arial" w:cs="Arial"/>
          <w:sz w:val="20"/>
          <w:szCs w:val="20"/>
        </w:rPr>
        <w:t>,</w:t>
      </w:r>
      <w:r w:rsidR="00A63C2E">
        <w:rPr>
          <w:rFonts w:ascii="Arial" w:hAnsi="Arial" w:cs="Arial"/>
          <w:sz w:val="20"/>
          <w:szCs w:val="20"/>
        </w:rPr>
        <w:t xml:space="preserve"> </w:t>
      </w:r>
      <w:r w:rsidR="001807EE">
        <w:rPr>
          <w:rFonts w:ascii="Arial" w:hAnsi="Arial" w:cs="Arial"/>
          <w:sz w:val="20"/>
          <w:szCs w:val="20"/>
        </w:rPr>
        <w:t xml:space="preserve">has rallied </w:t>
      </w:r>
      <w:r w:rsidR="00617C54">
        <w:rPr>
          <w:rFonts w:ascii="Arial" w:hAnsi="Arial" w:cs="Arial"/>
          <w:sz w:val="20"/>
          <w:szCs w:val="20"/>
        </w:rPr>
        <w:t>13</w:t>
      </w:r>
      <w:r w:rsidR="001807EE">
        <w:rPr>
          <w:rFonts w:ascii="Arial" w:hAnsi="Arial" w:cs="Arial"/>
          <w:sz w:val="20"/>
          <w:szCs w:val="20"/>
        </w:rPr>
        <w:t>% higher than its June 16 bear market low</w:t>
      </w:r>
      <w:r w:rsidR="00810089">
        <w:rPr>
          <w:rStyle w:val="EndnoteReference"/>
          <w:rFonts w:ascii="Arial" w:hAnsi="Arial" w:cs="Arial"/>
          <w:sz w:val="20"/>
          <w:szCs w:val="20"/>
        </w:rPr>
        <w:endnoteReference w:id="1"/>
      </w:r>
      <w:r w:rsidR="007F5B08">
        <w:rPr>
          <w:rFonts w:ascii="Arial" w:hAnsi="Arial" w:cs="Arial"/>
          <w:sz w:val="20"/>
          <w:szCs w:val="20"/>
        </w:rPr>
        <w:t xml:space="preserve">, making the current environment a </w:t>
      </w:r>
      <w:r w:rsidR="008C110A">
        <w:rPr>
          <w:rFonts w:ascii="Arial" w:hAnsi="Arial" w:cs="Arial"/>
          <w:sz w:val="20"/>
          <w:szCs w:val="20"/>
        </w:rPr>
        <w:t>head-</w:t>
      </w:r>
      <w:r w:rsidR="007F5B08">
        <w:rPr>
          <w:rFonts w:ascii="Arial" w:hAnsi="Arial" w:cs="Arial"/>
          <w:sz w:val="20"/>
          <w:szCs w:val="20"/>
        </w:rPr>
        <w:t>scratcher for many</w:t>
      </w:r>
      <w:r w:rsidR="000174FC">
        <w:rPr>
          <w:rFonts w:ascii="Arial" w:hAnsi="Arial" w:cs="Arial"/>
          <w:sz w:val="20"/>
          <w:szCs w:val="20"/>
        </w:rPr>
        <w:t>.</w:t>
      </w:r>
      <w:r w:rsidR="004E3564">
        <w:rPr>
          <w:rFonts w:ascii="Arial" w:hAnsi="Arial" w:cs="Arial"/>
          <w:sz w:val="20"/>
          <w:szCs w:val="20"/>
        </w:rPr>
        <w:t xml:space="preserve">  </w:t>
      </w:r>
    </w:p>
    <w:p w14:paraId="0EE36759" w14:textId="5A4B3250" w:rsidR="00A63C2E" w:rsidRDefault="004E2FD6" w:rsidP="000A760B">
      <w:pPr>
        <w:spacing w:after="120"/>
        <w:ind w:left="-720" w:right="-720"/>
        <w:rPr>
          <w:rStyle w:val="IntenseEmphasis"/>
          <w:rFonts w:ascii="Arial" w:hAnsi="Arial" w:cs="Arial"/>
        </w:rPr>
      </w:pPr>
      <w:r>
        <w:rPr>
          <w:rStyle w:val="IntenseEmphasis"/>
          <w:rFonts w:ascii="Arial" w:hAnsi="Arial" w:cs="Arial"/>
        </w:rPr>
        <w:t>Econom</w:t>
      </w:r>
      <w:r w:rsidR="00AB24E1">
        <w:rPr>
          <w:rStyle w:val="IntenseEmphasis"/>
          <w:rFonts w:ascii="Arial" w:hAnsi="Arial" w:cs="Arial"/>
        </w:rPr>
        <w:t xml:space="preserve">ic </w:t>
      </w:r>
      <w:r w:rsidR="00966C63">
        <w:rPr>
          <w:rStyle w:val="IntenseEmphasis"/>
          <w:rFonts w:ascii="Arial" w:hAnsi="Arial" w:cs="Arial"/>
        </w:rPr>
        <w:t>D</w:t>
      </w:r>
      <w:r w:rsidR="00AB24E1">
        <w:rPr>
          <w:rStyle w:val="IntenseEmphasis"/>
          <w:rFonts w:ascii="Arial" w:hAnsi="Arial" w:cs="Arial"/>
        </w:rPr>
        <w:t>ata</w:t>
      </w:r>
      <w:r>
        <w:rPr>
          <w:rStyle w:val="IntenseEmphasis"/>
          <w:rFonts w:ascii="Arial" w:hAnsi="Arial" w:cs="Arial"/>
        </w:rPr>
        <w:t xml:space="preserve"> </w:t>
      </w:r>
      <w:r w:rsidR="00966C63">
        <w:rPr>
          <w:rStyle w:val="IntenseEmphasis"/>
          <w:rFonts w:ascii="Arial" w:hAnsi="Arial" w:cs="Arial"/>
        </w:rPr>
        <w:t>F</w:t>
      </w:r>
      <w:r>
        <w:rPr>
          <w:rStyle w:val="IntenseEmphasis"/>
          <w:rFonts w:ascii="Arial" w:hAnsi="Arial" w:cs="Arial"/>
        </w:rPr>
        <w:t xml:space="preserve">lashes </w:t>
      </w:r>
      <w:r w:rsidR="00966C63">
        <w:rPr>
          <w:rStyle w:val="IntenseEmphasis"/>
          <w:rFonts w:ascii="Arial" w:hAnsi="Arial" w:cs="Arial"/>
        </w:rPr>
        <w:t>M</w:t>
      </w:r>
      <w:r>
        <w:rPr>
          <w:rStyle w:val="IntenseEmphasis"/>
          <w:rFonts w:ascii="Arial" w:hAnsi="Arial" w:cs="Arial"/>
        </w:rPr>
        <w:t xml:space="preserve">ixed </w:t>
      </w:r>
      <w:r w:rsidR="00966C63">
        <w:rPr>
          <w:rStyle w:val="IntenseEmphasis"/>
          <w:rFonts w:ascii="Arial" w:hAnsi="Arial" w:cs="Arial"/>
        </w:rPr>
        <w:t>R</w:t>
      </w:r>
      <w:r w:rsidR="00AB24E1">
        <w:rPr>
          <w:rStyle w:val="IntenseEmphasis"/>
          <w:rFonts w:ascii="Arial" w:hAnsi="Arial" w:cs="Arial"/>
        </w:rPr>
        <w:t xml:space="preserve">ecession </w:t>
      </w:r>
      <w:r w:rsidR="00966C63">
        <w:rPr>
          <w:rStyle w:val="IntenseEmphasis"/>
          <w:rFonts w:ascii="Arial" w:hAnsi="Arial" w:cs="Arial"/>
        </w:rPr>
        <w:t>S</w:t>
      </w:r>
      <w:r>
        <w:rPr>
          <w:rStyle w:val="IntenseEmphasis"/>
          <w:rFonts w:ascii="Arial" w:hAnsi="Arial" w:cs="Arial"/>
        </w:rPr>
        <w:t>ignals</w:t>
      </w:r>
    </w:p>
    <w:p w14:paraId="1109EA85" w14:textId="6D8BBB0A" w:rsidR="001B6601" w:rsidRDefault="006677CB" w:rsidP="000A760B">
      <w:pPr>
        <w:spacing w:after="120"/>
        <w:ind w:left="-720" w:right="-720"/>
        <w:rPr>
          <w:noProof/>
        </w:rPr>
      </w:pPr>
      <w:r>
        <w:rPr>
          <w:rFonts w:ascii="Arial" w:hAnsi="Arial" w:cs="Arial"/>
          <w:sz w:val="20"/>
          <w:szCs w:val="20"/>
        </w:rPr>
        <w:t xml:space="preserve">The </w:t>
      </w:r>
      <w:r w:rsidR="00265B05">
        <w:rPr>
          <w:rFonts w:ascii="Arial" w:hAnsi="Arial" w:cs="Arial"/>
          <w:sz w:val="20"/>
          <w:szCs w:val="20"/>
        </w:rPr>
        <w:t>July</w:t>
      </w:r>
      <w:r w:rsidR="007E2869">
        <w:rPr>
          <w:rFonts w:ascii="Arial" w:hAnsi="Arial" w:cs="Arial"/>
          <w:sz w:val="20"/>
          <w:szCs w:val="20"/>
        </w:rPr>
        <w:t xml:space="preserve"> 20</w:t>
      </w:r>
      <w:r w:rsidR="00265B05">
        <w:rPr>
          <w:rFonts w:ascii="Arial" w:hAnsi="Arial" w:cs="Arial"/>
          <w:sz w:val="20"/>
          <w:szCs w:val="20"/>
        </w:rPr>
        <w:t>22</w:t>
      </w:r>
      <w:r>
        <w:rPr>
          <w:rFonts w:ascii="Arial" w:hAnsi="Arial" w:cs="Arial"/>
          <w:sz w:val="20"/>
          <w:szCs w:val="20"/>
        </w:rPr>
        <w:t xml:space="preserve"> jobs report showed an addition of 528,000</w:t>
      </w:r>
      <w:r w:rsidR="007E2869">
        <w:rPr>
          <w:rFonts w:ascii="Arial" w:hAnsi="Arial" w:cs="Arial"/>
          <w:sz w:val="20"/>
          <w:szCs w:val="20"/>
        </w:rPr>
        <w:t xml:space="preserve"> jobs,</w:t>
      </w:r>
      <w:r>
        <w:rPr>
          <w:rFonts w:ascii="Arial" w:hAnsi="Arial" w:cs="Arial"/>
          <w:sz w:val="20"/>
          <w:szCs w:val="20"/>
        </w:rPr>
        <w:t xml:space="preserve"> and worker pay grew by 5.2% year</w:t>
      </w:r>
      <w:r w:rsidR="008C110A">
        <w:rPr>
          <w:rFonts w:ascii="Arial" w:hAnsi="Arial" w:cs="Arial"/>
          <w:sz w:val="20"/>
          <w:szCs w:val="20"/>
        </w:rPr>
        <w:t>-</w:t>
      </w:r>
      <w:r>
        <w:rPr>
          <w:rFonts w:ascii="Arial" w:hAnsi="Arial" w:cs="Arial"/>
          <w:sz w:val="20"/>
          <w:szCs w:val="20"/>
        </w:rPr>
        <w:t>over</w:t>
      </w:r>
      <w:r w:rsidR="008C110A">
        <w:rPr>
          <w:rFonts w:ascii="Arial" w:hAnsi="Arial" w:cs="Arial"/>
          <w:sz w:val="20"/>
          <w:szCs w:val="20"/>
        </w:rPr>
        <w:t>-</w:t>
      </w:r>
      <w:r>
        <w:rPr>
          <w:rFonts w:ascii="Arial" w:hAnsi="Arial" w:cs="Arial"/>
          <w:sz w:val="20"/>
          <w:szCs w:val="20"/>
        </w:rPr>
        <w:t>year, both higher than expected</w:t>
      </w:r>
      <w:r w:rsidR="00240A34">
        <w:rPr>
          <w:rFonts w:ascii="Arial" w:hAnsi="Arial" w:cs="Arial"/>
          <w:sz w:val="20"/>
          <w:szCs w:val="20"/>
        </w:rPr>
        <w:t>.</w:t>
      </w:r>
      <w:r w:rsidR="00810089">
        <w:rPr>
          <w:rStyle w:val="EndnoteReference"/>
          <w:rFonts w:ascii="Arial" w:hAnsi="Arial" w:cs="Arial"/>
          <w:sz w:val="20"/>
          <w:szCs w:val="20"/>
        </w:rPr>
        <w:endnoteReference w:id="2"/>
      </w:r>
      <w:r w:rsidR="00CF0E8B">
        <w:rPr>
          <w:rFonts w:ascii="Arial" w:hAnsi="Arial" w:cs="Arial"/>
          <w:sz w:val="20"/>
          <w:szCs w:val="20"/>
        </w:rPr>
        <w:t xml:space="preserve"> </w:t>
      </w:r>
      <w:r>
        <w:rPr>
          <w:rFonts w:ascii="Arial" w:hAnsi="Arial" w:cs="Arial"/>
          <w:sz w:val="20"/>
          <w:szCs w:val="20"/>
        </w:rPr>
        <w:t>The unemployment rate ticked down to 3.5%</w:t>
      </w:r>
      <w:r w:rsidR="00BF25CC">
        <w:rPr>
          <w:rFonts w:ascii="Arial" w:hAnsi="Arial" w:cs="Arial"/>
          <w:sz w:val="20"/>
          <w:szCs w:val="20"/>
        </w:rPr>
        <w:t>, tied with the lowest on record since 1969</w:t>
      </w:r>
      <w:r w:rsidR="00240A34">
        <w:rPr>
          <w:rFonts w:ascii="Arial" w:hAnsi="Arial" w:cs="Arial"/>
          <w:sz w:val="20"/>
          <w:szCs w:val="20"/>
        </w:rPr>
        <w:t>.</w:t>
      </w:r>
      <w:r w:rsidR="00810089">
        <w:rPr>
          <w:rStyle w:val="EndnoteReference"/>
          <w:rFonts w:ascii="Arial" w:hAnsi="Arial" w:cs="Arial"/>
          <w:sz w:val="20"/>
          <w:szCs w:val="20"/>
        </w:rPr>
        <w:endnoteReference w:id="3"/>
      </w:r>
      <w:r w:rsidR="00BF25CC">
        <w:rPr>
          <w:rFonts w:ascii="Arial" w:hAnsi="Arial" w:cs="Arial"/>
          <w:sz w:val="20"/>
          <w:szCs w:val="20"/>
        </w:rPr>
        <w:t xml:space="preserve"> </w:t>
      </w:r>
      <w:r w:rsidR="003266A6">
        <w:rPr>
          <w:rFonts w:ascii="Arial" w:hAnsi="Arial" w:cs="Arial"/>
          <w:sz w:val="20"/>
          <w:szCs w:val="20"/>
        </w:rPr>
        <w:t>The US economy has now regained the 22 million jobs lost during the pandemic.</w:t>
      </w:r>
      <w:r w:rsidR="00240A34">
        <w:rPr>
          <w:rStyle w:val="EndnoteReference"/>
          <w:rFonts w:ascii="Arial" w:hAnsi="Arial" w:cs="Arial"/>
          <w:sz w:val="20"/>
          <w:szCs w:val="20"/>
        </w:rPr>
        <w:endnoteReference w:id="4"/>
      </w:r>
      <w:r w:rsidR="00CF0E8B">
        <w:rPr>
          <w:rFonts w:ascii="Arial" w:hAnsi="Arial" w:cs="Arial"/>
          <w:sz w:val="20"/>
          <w:szCs w:val="20"/>
        </w:rPr>
        <w:t xml:space="preserve"> </w:t>
      </w:r>
      <w:r>
        <w:rPr>
          <w:rFonts w:ascii="Arial" w:hAnsi="Arial" w:cs="Arial"/>
          <w:sz w:val="20"/>
          <w:szCs w:val="20"/>
        </w:rPr>
        <w:t>This</w:t>
      </w:r>
      <w:r w:rsidR="00265B05">
        <w:rPr>
          <w:rFonts w:ascii="Arial" w:hAnsi="Arial" w:cs="Arial"/>
          <w:sz w:val="20"/>
          <w:szCs w:val="20"/>
        </w:rPr>
        <w:t xml:space="preserve"> data took many by surprise</w:t>
      </w:r>
      <w:r w:rsidR="007E2869">
        <w:rPr>
          <w:rFonts w:ascii="Arial" w:hAnsi="Arial" w:cs="Arial"/>
          <w:sz w:val="20"/>
          <w:szCs w:val="20"/>
        </w:rPr>
        <w:t>,</w:t>
      </w:r>
      <w:r w:rsidR="00265B05">
        <w:rPr>
          <w:rFonts w:ascii="Arial" w:hAnsi="Arial" w:cs="Arial"/>
          <w:sz w:val="20"/>
          <w:szCs w:val="20"/>
        </w:rPr>
        <w:t xml:space="preserve"> as it followed </w:t>
      </w:r>
      <w:r w:rsidR="007E2869">
        <w:rPr>
          <w:rFonts w:ascii="Arial" w:hAnsi="Arial" w:cs="Arial"/>
          <w:sz w:val="20"/>
          <w:szCs w:val="20"/>
        </w:rPr>
        <w:t>a</w:t>
      </w:r>
      <w:r w:rsidR="00810089">
        <w:rPr>
          <w:rFonts w:ascii="Arial" w:hAnsi="Arial" w:cs="Arial"/>
          <w:sz w:val="20"/>
          <w:szCs w:val="20"/>
        </w:rPr>
        <w:t>nother</w:t>
      </w:r>
      <w:r w:rsidR="007E2869">
        <w:rPr>
          <w:rFonts w:ascii="Arial" w:hAnsi="Arial" w:cs="Arial"/>
          <w:sz w:val="20"/>
          <w:szCs w:val="20"/>
        </w:rPr>
        <w:t xml:space="preserve"> </w:t>
      </w:r>
      <w:r w:rsidR="00265B05">
        <w:rPr>
          <w:rFonts w:ascii="Arial" w:hAnsi="Arial" w:cs="Arial"/>
          <w:sz w:val="20"/>
          <w:szCs w:val="20"/>
        </w:rPr>
        <w:t>record high inflation reading of</w:t>
      </w:r>
      <w:r w:rsidR="00810089">
        <w:rPr>
          <w:rFonts w:ascii="Arial" w:hAnsi="Arial" w:cs="Arial"/>
          <w:sz w:val="20"/>
          <w:szCs w:val="20"/>
        </w:rPr>
        <w:t xml:space="preserve"> 9.1% </w:t>
      </w:r>
      <w:r w:rsidR="00265B05">
        <w:rPr>
          <w:rFonts w:ascii="Arial" w:hAnsi="Arial" w:cs="Arial"/>
          <w:sz w:val="20"/>
          <w:szCs w:val="20"/>
        </w:rPr>
        <w:t>in June and two consecutive quarters of negative economic growth for the U</w:t>
      </w:r>
      <w:r w:rsidR="008C110A">
        <w:rPr>
          <w:rFonts w:ascii="Arial" w:hAnsi="Arial" w:cs="Arial"/>
          <w:sz w:val="20"/>
          <w:szCs w:val="20"/>
        </w:rPr>
        <w:t>S</w:t>
      </w:r>
      <w:r w:rsidR="00265B05">
        <w:rPr>
          <w:rFonts w:ascii="Arial" w:hAnsi="Arial" w:cs="Arial"/>
          <w:sz w:val="20"/>
          <w:szCs w:val="20"/>
        </w:rPr>
        <w:t xml:space="preserve">, a common definition of </w:t>
      </w:r>
      <w:r w:rsidR="00F46A80">
        <w:rPr>
          <w:rFonts w:ascii="Arial" w:hAnsi="Arial" w:cs="Arial"/>
          <w:sz w:val="20"/>
          <w:szCs w:val="20"/>
        </w:rPr>
        <w:t xml:space="preserve">a </w:t>
      </w:r>
      <w:r w:rsidR="00265B05">
        <w:rPr>
          <w:rFonts w:ascii="Arial" w:hAnsi="Arial" w:cs="Arial"/>
          <w:sz w:val="20"/>
          <w:szCs w:val="20"/>
        </w:rPr>
        <w:t>recession</w:t>
      </w:r>
      <w:r w:rsidR="0037692B">
        <w:rPr>
          <w:rFonts w:ascii="Arial" w:hAnsi="Arial" w:cs="Arial"/>
          <w:sz w:val="20"/>
          <w:szCs w:val="20"/>
        </w:rPr>
        <w:t xml:space="preserve"> but not the official definition</w:t>
      </w:r>
      <w:r w:rsidR="00240A34">
        <w:rPr>
          <w:rFonts w:ascii="Arial" w:hAnsi="Arial" w:cs="Arial"/>
          <w:sz w:val="20"/>
          <w:szCs w:val="20"/>
        </w:rPr>
        <w:t>.</w:t>
      </w:r>
      <w:r w:rsidR="00240A34">
        <w:rPr>
          <w:rStyle w:val="EndnoteReference"/>
          <w:rFonts w:ascii="Arial" w:hAnsi="Arial" w:cs="Arial"/>
          <w:sz w:val="20"/>
          <w:szCs w:val="20"/>
        </w:rPr>
        <w:endnoteReference w:id="5"/>
      </w:r>
      <w:r w:rsidR="00265B05">
        <w:rPr>
          <w:rFonts w:ascii="Arial" w:hAnsi="Arial" w:cs="Arial"/>
          <w:sz w:val="20"/>
          <w:szCs w:val="20"/>
        </w:rPr>
        <w:t xml:space="preserve">  </w:t>
      </w:r>
    </w:p>
    <w:p w14:paraId="1F414682" w14:textId="7FC76CD0" w:rsidR="003B09D1" w:rsidRDefault="00CF56EB" w:rsidP="000A760B">
      <w:pPr>
        <w:spacing w:after="120"/>
        <w:ind w:left="-720" w:right="-720"/>
        <w:rPr>
          <w:rFonts w:ascii="Arial" w:hAnsi="Arial" w:cs="Arial"/>
          <w:sz w:val="20"/>
          <w:szCs w:val="20"/>
        </w:rPr>
      </w:pPr>
      <w:r>
        <w:rPr>
          <w:rFonts w:ascii="Arial" w:hAnsi="Arial" w:cs="Arial"/>
          <w:noProof/>
          <w:sz w:val="20"/>
          <w:szCs w:val="20"/>
        </w:rPr>
        <w:drawing>
          <wp:anchor distT="0" distB="0" distL="114300" distR="114300" simplePos="0" relativeHeight="251670528" behindDoc="0" locked="0" layoutInCell="1" allowOverlap="1" wp14:anchorId="223209EE" wp14:editId="21A6F894">
            <wp:simplePos x="0" y="0"/>
            <wp:positionH relativeFrom="column">
              <wp:posOffset>3135412</wp:posOffset>
            </wp:positionH>
            <wp:positionV relativeFrom="paragraph">
              <wp:posOffset>1521472</wp:posOffset>
            </wp:positionV>
            <wp:extent cx="2995295" cy="1724660"/>
            <wp:effectExtent l="0" t="0" r="0"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5295" cy="1724660"/>
                    </a:xfrm>
                    <a:prstGeom prst="rect">
                      <a:avLst/>
                    </a:prstGeom>
                    <a:noFill/>
                  </pic:spPr>
                </pic:pic>
              </a:graphicData>
            </a:graphic>
            <wp14:sizeRelH relativeFrom="margin">
              <wp14:pctWidth>0</wp14:pctWidth>
            </wp14:sizeRelH>
            <wp14:sizeRelV relativeFrom="margin">
              <wp14:pctHeight>0</wp14:pctHeight>
            </wp14:sizeRelV>
          </wp:anchor>
        </w:drawing>
      </w:r>
      <w:r w:rsidR="003B09D1">
        <w:rPr>
          <w:noProof/>
        </w:rPr>
        <w:drawing>
          <wp:inline distT="0" distB="0" distL="0" distR="0" wp14:anchorId="58D043D7" wp14:editId="07E7E279">
            <wp:extent cx="3286566" cy="16773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65609" cy="1717675"/>
                    </a:xfrm>
                    <a:prstGeom prst="rect">
                      <a:avLst/>
                    </a:prstGeom>
                    <a:noFill/>
                    <a:ln>
                      <a:noFill/>
                    </a:ln>
                  </pic:spPr>
                </pic:pic>
              </a:graphicData>
            </a:graphic>
          </wp:inline>
        </w:drawing>
      </w:r>
    </w:p>
    <w:p w14:paraId="623346F2" w14:textId="24936386" w:rsidR="00CF56EB" w:rsidRDefault="00CF56EB" w:rsidP="00CF56EB">
      <w:pPr>
        <w:spacing w:after="120"/>
        <w:ind w:left="-720" w:right="-720"/>
        <w:rPr>
          <w:rFonts w:ascii="Arial" w:hAnsi="Arial" w:cs="Arial"/>
          <w:sz w:val="20"/>
          <w:szCs w:val="20"/>
        </w:rPr>
      </w:pP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FRED. Data as of July-2022</w:t>
      </w:r>
    </w:p>
    <w:p w14:paraId="4A37953D" w14:textId="0FAF77FA" w:rsidR="00CF0E8B" w:rsidRDefault="00BF25CC" w:rsidP="000A760B">
      <w:pPr>
        <w:spacing w:after="120"/>
        <w:ind w:left="-720" w:right="-720"/>
        <w:rPr>
          <w:rFonts w:ascii="Arial" w:hAnsi="Arial" w:cs="Arial"/>
          <w:sz w:val="20"/>
          <w:szCs w:val="20"/>
        </w:rPr>
      </w:pPr>
      <w:r>
        <w:rPr>
          <w:rFonts w:ascii="Arial" w:hAnsi="Arial" w:cs="Arial"/>
          <w:sz w:val="20"/>
          <w:szCs w:val="20"/>
        </w:rPr>
        <w:t xml:space="preserve">There is no historical precedent to indicate an economy in </w:t>
      </w:r>
      <w:r w:rsidR="00966C63">
        <w:rPr>
          <w:rFonts w:ascii="Arial" w:hAnsi="Arial" w:cs="Arial"/>
          <w:sz w:val="20"/>
          <w:szCs w:val="20"/>
        </w:rPr>
        <w:t xml:space="preserve">a </w:t>
      </w:r>
      <w:r>
        <w:rPr>
          <w:rFonts w:ascii="Arial" w:hAnsi="Arial" w:cs="Arial"/>
          <w:sz w:val="20"/>
          <w:szCs w:val="20"/>
        </w:rPr>
        <w:t xml:space="preserve">recession can produce continued job growth and </w:t>
      </w:r>
      <w:r w:rsidR="002576E8">
        <w:rPr>
          <w:rFonts w:ascii="Arial" w:hAnsi="Arial" w:cs="Arial"/>
          <w:sz w:val="20"/>
          <w:szCs w:val="20"/>
        </w:rPr>
        <w:t xml:space="preserve">support a </w:t>
      </w:r>
      <w:r w:rsidR="00F46A80">
        <w:rPr>
          <w:rFonts w:ascii="Arial" w:hAnsi="Arial" w:cs="Arial"/>
          <w:sz w:val="20"/>
          <w:szCs w:val="20"/>
        </w:rPr>
        <w:t xml:space="preserve">historically low </w:t>
      </w:r>
      <w:r>
        <w:rPr>
          <w:rFonts w:ascii="Arial" w:hAnsi="Arial" w:cs="Arial"/>
          <w:sz w:val="20"/>
          <w:szCs w:val="20"/>
        </w:rPr>
        <w:t>unemployment rate.</w:t>
      </w:r>
      <w:r w:rsidR="00CF0E8B">
        <w:rPr>
          <w:rFonts w:ascii="Arial" w:hAnsi="Arial" w:cs="Arial"/>
          <w:sz w:val="20"/>
          <w:szCs w:val="20"/>
        </w:rPr>
        <w:t xml:space="preserve"> </w:t>
      </w:r>
      <w:r w:rsidR="00F46A80">
        <w:rPr>
          <w:rFonts w:ascii="Arial" w:hAnsi="Arial" w:cs="Arial"/>
          <w:sz w:val="20"/>
          <w:szCs w:val="20"/>
        </w:rPr>
        <w:t>As such, the debate of whether we are in a recession will continue</w:t>
      </w:r>
      <w:r w:rsidR="00DE74D0">
        <w:rPr>
          <w:rFonts w:ascii="Arial" w:hAnsi="Arial" w:cs="Arial"/>
          <w:sz w:val="20"/>
          <w:szCs w:val="20"/>
        </w:rPr>
        <w:t xml:space="preserve"> until we hear from the officials at the National Bureau of Economic Research</w:t>
      </w:r>
      <w:r w:rsidR="007E2869">
        <w:rPr>
          <w:rFonts w:ascii="Arial" w:hAnsi="Arial" w:cs="Arial"/>
          <w:sz w:val="20"/>
          <w:szCs w:val="20"/>
        </w:rPr>
        <w:t>,</w:t>
      </w:r>
      <w:r w:rsidR="00DE74D0">
        <w:rPr>
          <w:rFonts w:ascii="Arial" w:hAnsi="Arial" w:cs="Arial"/>
          <w:sz w:val="20"/>
          <w:szCs w:val="20"/>
        </w:rPr>
        <w:t xml:space="preserve"> who often take months to make the official call</w:t>
      </w:r>
      <w:r w:rsidR="009C6638">
        <w:rPr>
          <w:rFonts w:ascii="Arial" w:hAnsi="Arial" w:cs="Arial"/>
          <w:sz w:val="20"/>
          <w:szCs w:val="20"/>
        </w:rPr>
        <w:t xml:space="preserve"> after the fact</w:t>
      </w:r>
      <w:r w:rsidR="00F46A80">
        <w:rPr>
          <w:rFonts w:ascii="Arial" w:hAnsi="Arial" w:cs="Arial"/>
          <w:sz w:val="20"/>
          <w:szCs w:val="20"/>
        </w:rPr>
        <w:t>.</w:t>
      </w:r>
      <w:r w:rsidR="001D5D85">
        <w:rPr>
          <w:rFonts w:ascii="Arial" w:hAnsi="Arial" w:cs="Arial"/>
          <w:sz w:val="20"/>
          <w:szCs w:val="20"/>
        </w:rPr>
        <w:t xml:space="preserve"> </w:t>
      </w:r>
    </w:p>
    <w:p w14:paraId="007B7B3D" w14:textId="3C46C77E" w:rsidR="00492529" w:rsidRDefault="001D5D85" w:rsidP="000A760B">
      <w:pPr>
        <w:spacing w:after="120"/>
        <w:ind w:left="-720" w:right="-720"/>
        <w:rPr>
          <w:rStyle w:val="IntenseEmphasis"/>
          <w:rFonts w:ascii="Arial" w:hAnsi="Arial" w:cs="Arial"/>
        </w:rPr>
      </w:pPr>
      <w:r>
        <w:rPr>
          <w:rFonts w:ascii="Arial" w:hAnsi="Arial" w:cs="Arial"/>
          <w:sz w:val="20"/>
          <w:szCs w:val="20"/>
        </w:rPr>
        <w:t xml:space="preserve">For investors, the debate is less important than what lies ahead. </w:t>
      </w:r>
      <w:r w:rsidR="00640940">
        <w:rPr>
          <w:rFonts w:ascii="Arial" w:hAnsi="Arial" w:cs="Arial"/>
          <w:sz w:val="20"/>
          <w:szCs w:val="20"/>
        </w:rPr>
        <w:t>Based o</w:t>
      </w:r>
      <w:r w:rsidR="00CB6FDC">
        <w:rPr>
          <w:rFonts w:ascii="Arial" w:hAnsi="Arial" w:cs="Arial"/>
          <w:sz w:val="20"/>
          <w:szCs w:val="20"/>
        </w:rPr>
        <w:t>n</w:t>
      </w:r>
      <w:r w:rsidR="00640940">
        <w:rPr>
          <w:rFonts w:ascii="Arial" w:hAnsi="Arial" w:cs="Arial"/>
          <w:sz w:val="20"/>
          <w:szCs w:val="20"/>
        </w:rPr>
        <w:t xml:space="preserve"> the latest</w:t>
      </w:r>
      <w:r w:rsidR="00F46A80">
        <w:rPr>
          <w:rFonts w:ascii="Arial" w:hAnsi="Arial" w:cs="Arial"/>
          <w:sz w:val="20"/>
          <w:szCs w:val="20"/>
        </w:rPr>
        <w:t xml:space="preserve"> record</w:t>
      </w:r>
      <w:r w:rsidR="00BF25CC">
        <w:rPr>
          <w:rFonts w:ascii="Arial" w:hAnsi="Arial" w:cs="Arial"/>
          <w:sz w:val="20"/>
          <w:szCs w:val="20"/>
        </w:rPr>
        <w:t xml:space="preserve"> </w:t>
      </w:r>
      <w:r w:rsidR="003266A6">
        <w:rPr>
          <w:rFonts w:ascii="Arial" w:hAnsi="Arial" w:cs="Arial"/>
          <w:sz w:val="20"/>
          <w:szCs w:val="20"/>
        </w:rPr>
        <w:t>job</w:t>
      </w:r>
      <w:r w:rsidR="000B6CCB">
        <w:rPr>
          <w:rFonts w:ascii="Arial" w:hAnsi="Arial" w:cs="Arial"/>
          <w:sz w:val="20"/>
          <w:szCs w:val="20"/>
        </w:rPr>
        <w:t xml:space="preserve"> and wage</w:t>
      </w:r>
      <w:r>
        <w:rPr>
          <w:rFonts w:ascii="Arial" w:hAnsi="Arial" w:cs="Arial"/>
          <w:sz w:val="20"/>
          <w:szCs w:val="20"/>
        </w:rPr>
        <w:t xml:space="preserve"> growth</w:t>
      </w:r>
      <w:r w:rsidR="00640940">
        <w:rPr>
          <w:rFonts w:ascii="Arial" w:hAnsi="Arial" w:cs="Arial"/>
          <w:sz w:val="20"/>
          <w:szCs w:val="20"/>
        </w:rPr>
        <w:t xml:space="preserve">, </w:t>
      </w:r>
      <w:r w:rsidR="000B6CCB">
        <w:rPr>
          <w:rFonts w:ascii="Arial" w:hAnsi="Arial" w:cs="Arial"/>
          <w:sz w:val="20"/>
          <w:szCs w:val="20"/>
        </w:rPr>
        <w:t>the Federal Reserve</w:t>
      </w:r>
      <w:r w:rsidR="00640940">
        <w:rPr>
          <w:rFonts w:ascii="Arial" w:hAnsi="Arial" w:cs="Arial"/>
          <w:sz w:val="20"/>
          <w:szCs w:val="20"/>
        </w:rPr>
        <w:t xml:space="preserve"> will </w:t>
      </w:r>
      <w:r w:rsidR="00CF0E8B">
        <w:rPr>
          <w:rFonts w:ascii="Arial" w:hAnsi="Arial" w:cs="Arial"/>
          <w:sz w:val="20"/>
          <w:szCs w:val="20"/>
        </w:rPr>
        <w:t xml:space="preserve">likely </w:t>
      </w:r>
      <w:proofErr w:type="gramStart"/>
      <w:r w:rsidR="00640940">
        <w:rPr>
          <w:rFonts w:ascii="Arial" w:hAnsi="Arial" w:cs="Arial"/>
          <w:sz w:val="20"/>
          <w:szCs w:val="20"/>
        </w:rPr>
        <w:t>continue o</w:t>
      </w:r>
      <w:r w:rsidR="000B6CCB">
        <w:rPr>
          <w:rFonts w:ascii="Arial" w:hAnsi="Arial" w:cs="Arial"/>
          <w:sz w:val="20"/>
          <w:szCs w:val="20"/>
        </w:rPr>
        <w:t>n</w:t>
      </w:r>
      <w:proofErr w:type="gramEnd"/>
      <w:r w:rsidR="000B6CCB">
        <w:rPr>
          <w:rFonts w:ascii="Arial" w:hAnsi="Arial" w:cs="Arial"/>
          <w:sz w:val="20"/>
          <w:szCs w:val="20"/>
        </w:rPr>
        <w:t xml:space="preserve"> its path to raising interest rates at a similar pace </w:t>
      </w:r>
      <w:r w:rsidR="00CF0E8B">
        <w:rPr>
          <w:rFonts w:ascii="Arial" w:hAnsi="Arial" w:cs="Arial"/>
          <w:sz w:val="20"/>
          <w:szCs w:val="20"/>
        </w:rPr>
        <w:t>to</w:t>
      </w:r>
      <w:r w:rsidR="000B6CCB">
        <w:rPr>
          <w:rFonts w:ascii="Arial" w:hAnsi="Arial" w:cs="Arial"/>
          <w:sz w:val="20"/>
          <w:szCs w:val="20"/>
        </w:rPr>
        <w:t xml:space="preserve"> the last few months</w:t>
      </w:r>
      <w:r w:rsidR="008C110A">
        <w:rPr>
          <w:rFonts w:ascii="Arial" w:hAnsi="Arial" w:cs="Arial"/>
          <w:sz w:val="20"/>
          <w:szCs w:val="20"/>
        </w:rPr>
        <w:t>,</w:t>
      </w:r>
      <w:r w:rsidR="000B6CCB">
        <w:rPr>
          <w:rFonts w:ascii="Arial" w:hAnsi="Arial" w:cs="Arial"/>
          <w:sz w:val="20"/>
          <w:szCs w:val="20"/>
        </w:rPr>
        <w:t xml:space="preserve"> </w:t>
      </w:r>
      <w:r w:rsidR="00CB6FDC">
        <w:rPr>
          <w:rFonts w:ascii="Arial" w:hAnsi="Arial" w:cs="Arial"/>
          <w:sz w:val="20"/>
          <w:szCs w:val="20"/>
        </w:rPr>
        <w:t xml:space="preserve">increasing the potential for a policy </w:t>
      </w:r>
      <w:r w:rsidR="008C110A">
        <w:rPr>
          <w:rFonts w:ascii="Arial" w:hAnsi="Arial" w:cs="Arial"/>
          <w:sz w:val="20"/>
          <w:szCs w:val="20"/>
        </w:rPr>
        <w:t>error-</w:t>
      </w:r>
      <w:r w:rsidR="00617C54">
        <w:rPr>
          <w:rFonts w:ascii="Arial" w:hAnsi="Arial" w:cs="Arial"/>
          <w:sz w:val="20"/>
          <w:szCs w:val="20"/>
        </w:rPr>
        <w:t>led recession</w:t>
      </w:r>
      <w:r w:rsidR="00CB6FDC">
        <w:rPr>
          <w:rFonts w:ascii="Arial" w:hAnsi="Arial" w:cs="Arial"/>
          <w:sz w:val="20"/>
          <w:szCs w:val="20"/>
        </w:rPr>
        <w:t>.</w:t>
      </w:r>
      <w:r w:rsidR="00492529">
        <w:rPr>
          <w:rFonts w:ascii="Arial" w:hAnsi="Arial" w:cs="Arial"/>
          <w:sz w:val="20"/>
          <w:szCs w:val="20"/>
        </w:rPr>
        <w:t xml:space="preserve"> </w:t>
      </w:r>
    </w:p>
    <w:p w14:paraId="2509E1DC" w14:textId="26F59A9F" w:rsidR="00AE3251" w:rsidRDefault="002C0323" w:rsidP="000A760B">
      <w:pPr>
        <w:spacing w:after="120"/>
        <w:ind w:left="-720" w:right="-720"/>
        <w:rPr>
          <w:rFonts w:ascii="Arial" w:hAnsi="Arial" w:cs="Arial"/>
          <w:sz w:val="20"/>
          <w:szCs w:val="20"/>
        </w:rPr>
      </w:pPr>
      <w:r>
        <w:rPr>
          <w:rStyle w:val="IntenseEmphasis"/>
          <w:rFonts w:ascii="Arial" w:hAnsi="Arial" w:cs="Arial"/>
        </w:rPr>
        <w:t xml:space="preserve">Bonds are </w:t>
      </w:r>
      <w:r w:rsidR="00966C63">
        <w:rPr>
          <w:rStyle w:val="IntenseEmphasis"/>
          <w:rFonts w:ascii="Arial" w:hAnsi="Arial" w:cs="Arial"/>
        </w:rPr>
        <w:t>F</w:t>
      </w:r>
      <w:r>
        <w:rPr>
          <w:rStyle w:val="IntenseEmphasis"/>
          <w:rFonts w:ascii="Arial" w:hAnsi="Arial" w:cs="Arial"/>
        </w:rPr>
        <w:t xml:space="preserve">lashing a </w:t>
      </w:r>
      <w:r w:rsidR="00966C63">
        <w:rPr>
          <w:rStyle w:val="IntenseEmphasis"/>
          <w:rFonts w:ascii="Arial" w:hAnsi="Arial" w:cs="Arial"/>
        </w:rPr>
        <w:t>R</w:t>
      </w:r>
      <w:r>
        <w:rPr>
          <w:rStyle w:val="IntenseEmphasis"/>
          <w:rFonts w:ascii="Arial" w:hAnsi="Arial" w:cs="Arial"/>
        </w:rPr>
        <w:t xml:space="preserve">ecessionary </w:t>
      </w:r>
      <w:r w:rsidR="00966C63">
        <w:rPr>
          <w:rStyle w:val="IntenseEmphasis"/>
          <w:rFonts w:ascii="Arial" w:hAnsi="Arial" w:cs="Arial"/>
        </w:rPr>
        <w:t>S</w:t>
      </w:r>
      <w:r>
        <w:rPr>
          <w:rStyle w:val="IntenseEmphasis"/>
          <w:rFonts w:ascii="Arial" w:hAnsi="Arial" w:cs="Arial"/>
        </w:rPr>
        <w:t>ignal</w:t>
      </w:r>
    </w:p>
    <w:p w14:paraId="6B91FF36" w14:textId="44DF90BE" w:rsidR="002C0323" w:rsidRDefault="00F46A80" w:rsidP="000A760B">
      <w:pPr>
        <w:spacing w:after="120"/>
        <w:ind w:left="-720" w:right="-720"/>
        <w:rPr>
          <w:rFonts w:ascii="Arial" w:hAnsi="Arial" w:cs="Arial"/>
          <w:color w:val="333333" w:themeColor="background2" w:themeShade="40"/>
          <w:sz w:val="20"/>
          <w:szCs w:val="20"/>
        </w:rPr>
      </w:pPr>
      <w:r>
        <w:rPr>
          <w:rFonts w:ascii="Arial" w:hAnsi="Arial" w:cs="Arial"/>
          <w:color w:val="333333" w:themeColor="background2" w:themeShade="40"/>
          <w:sz w:val="20"/>
          <w:szCs w:val="20"/>
        </w:rPr>
        <w:t xml:space="preserve">Another </w:t>
      </w:r>
      <w:r w:rsidR="002C0323" w:rsidRPr="005E42CB">
        <w:rPr>
          <w:rFonts w:ascii="Arial" w:hAnsi="Arial" w:cs="Arial"/>
          <w:color w:val="333333" w:themeColor="background2" w:themeShade="40"/>
          <w:sz w:val="20"/>
          <w:szCs w:val="20"/>
        </w:rPr>
        <w:t>closely watched predictor of a potential recession</w:t>
      </w:r>
      <w:r w:rsidR="002C0323">
        <w:rPr>
          <w:rFonts w:ascii="Arial" w:hAnsi="Arial" w:cs="Arial"/>
          <w:color w:val="333333" w:themeColor="background2" w:themeShade="40"/>
          <w:sz w:val="20"/>
          <w:szCs w:val="20"/>
        </w:rPr>
        <w:t xml:space="preserve"> </w:t>
      </w:r>
      <w:r>
        <w:rPr>
          <w:rFonts w:ascii="Arial" w:hAnsi="Arial" w:cs="Arial"/>
          <w:color w:val="333333" w:themeColor="background2" w:themeShade="40"/>
          <w:sz w:val="20"/>
          <w:szCs w:val="20"/>
        </w:rPr>
        <w:t xml:space="preserve">is </w:t>
      </w:r>
      <w:r w:rsidR="002C0323">
        <w:rPr>
          <w:rFonts w:ascii="Arial" w:hAnsi="Arial" w:cs="Arial"/>
          <w:color w:val="333333" w:themeColor="background2" w:themeShade="40"/>
          <w:sz w:val="20"/>
          <w:szCs w:val="20"/>
        </w:rPr>
        <w:t>the bond market</w:t>
      </w:r>
      <w:r>
        <w:rPr>
          <w:rFonts w:ascii="Arial" w:hAnsi="Arial" w:cs="Arial"/>
          <w:color w:val="333333" w:themeColor="background2" w:themeShade="40"/>
          <w:sz w:val="20"/>
          <w:szCs w:val="20"/>
        </w:rPr>
        <w:t xml:space="preserve">. </w:t>
      </w:r>
      <w:r w:rsidR="007E2869">
        <w:rPr>
          <w:rFonts w:ascii="Arial" w:hAnsi="Arial" w:cs="Arial"/>
          <w:color w:val="333333" w:themeColor="background2" w:themeShade="40"/>
          <w:sz w:val="20"/>
          <w:szCs w:val="20"/>
        </w:rPr>
        <w:t>K</w:t>
      </w:r>
      <w:r w:rsidR="001A7670">
        <w:rPr>
          <w:rFonts w:ascii="Arial" w:hAnsi="Arial" w:cs="Arial"/>
          <w:color w:val="333333" w:themeColor="background2" w:themeShade="40"/>
          <w:sz w:val="20"/>
          <w:szCs w:val="20"/>
        </w:rPr>
        <w:t>nown as the inverted yield curve</w:t>
      </w:r>
      <w:r w:rsidR="007E2869">
        <w:rPr>
          <w:rFonts w:ascii="Arial" w:hAnsi="Arial" w:cs="Arial"/>
          <w:color w:val="333333" w:themeColor="background2" w:themeShade="40"/>
          <w:sz w:val="20"/>
          <w:szCs w:val="20"/>
        </w:rPr>
        <w:t>, it</w:t>
      </w:r>
      <w:r w:rsidR="002C0323">
        <w:rPr>
          <w:rFonts w:ascii="Arial" w:hAnsi="Arial" w:cs="Arial"/>
          <w:color w:val="333333" w:themeColor="background2" w:themeShade="40"/>
          <w:sz w:val="20"/>
          <w:szCs w:val="20"/>
        </w:rPr>
        <w:t xml:space="preserve"> </w:t>
      </w:r>
      <w:r w:rsidR="000564A7">
        <w:rPr>
          <w:rFonts w:ascii="Arial" w:hAnsi="Arial" w:cs="Arial"/>
          <w:color w:val="333333" w:themeColor="background2" w:themeShade="40"/>
          <w:sz w:val="20"/>
          <w:szCs w:val="20"/>
        </w:rPr>
        <w:t>has flashed a recessionary warning signal</w:t>
      </w:r>
      <w:r w:rsidR="002C0323">
        <w:rPr>
          <w:rFonts w:ascii="Arial" w:hAnsi="Arial" w:cs="Arial"/>
          <w:color w:val="333333" w:themeColor="background2" w:themeShade="40"/>
          <w:sz w:val="20"/>
          <w:szCs w:val="20"/>
        </w:rPr>
        <w:t>.</w:t>
      </w:r>
      <w:r w:rsidR="00CF0E8B">
        <w:rPr>
          <w:rFonts w:ascii="Arial" w:hAnsi="Arial" w:cs="Arial"/>
          <w:color w:val="333333" w:themeColor="background2" w:themeShade="40"/>
          <w:sz w:val="20"/>
          <w:szCs w:val="20"/>
        </w:rPr>
        <w:t xml:space="preserve"> </w:t>
      </w:r>
      <w:r w:rsidR="001A7670" w:rsidRPr="00636125">
        <w:rPr>
          <w:rFonts w:ascii="Arial" w:hAnsi="Arial" w:cs="Arial"/>
          <w:color w:val="333333" w:themeColor="background2" w:themeShade="40"/>
          <w:sz w:val="20"/>
          <w:szCs w:val="20"/>
        </w:rPr>
        <w:t xml:space="preserve">The yield curve </w:t>
      </w:r>
      <w:r w:rsidR="001A7670">
        <w:rPr>
          <w:rFonts w:ascii="Arial" w:hAnsi="Arial" w:cs="Arial"/>
          <w:color w:val="333333" w:themeColor="background2" w:themeShade="40"/>
          <w:sz w:val="20"/>
          <w:szCs w:val="20"/>
        </w:rPr>
        <w:t>shows the relationship between interest rates</w:t>
      </w:r>
      <w:r w:rsidR="001A7670" w:rsidRPr="00636125">
        <w:rPr>
          <w:rFonts w:ascii="Arial" w:hAnsi="Arial" w:cs="Arial"/>
          <w:color w:val="333333" w:themeColor="background2" w:themeShade="40"/>
          <w:sz w:val="20"/>
          <w:szCs w:val="20"/>
        </w:rPr>
        <w:t xml:space="preserve"> across different maturi</w:t>
      </w:r>
      <w:r w:rsidR="001A7670">
        <w:rPr>
          <w:rFonts w:ascii="Arial" w:hAnsi="Arial" w:cs="Arial"/>
          <w:color w:val="333333" w:themeColor="background2" w:themeShade="40"/>
          <w:sz w:val="20"/>
          <w:szCs w:val="20"/>
        </w:rPr>
        <w:t>ties for a set of similar bonds.</w:t>
      </w:r>
      <w:r w:rsidR="00CF0E8B">
        <w:rPr>
          <w:rFonts w:ascii="Arial" w:hAnsi="Arial" w:cs="Arial"/>
          <w:color w:val="333333" w:themeColor="background2" w:themeShade="40"/>
          <w:sz w:val="20"/>
          <w:szCs w:val="20"/>
        </w:rPr>
        <w:t xml:space="preserve"> </w:t>
      </w:r>
      <w:r w:rsidR="002C0323" w:rsidRPr="00636125">
        <w:rPr>
          <w:rFonts w:ascii="Arial" w:hAnsi="Arial" w:cs="Arial"/>
          <w:color w:val="333333" w:themeColor="background2" w:themeShade="40"/>
          <w:sz w:val="20"/>
          <w:szCs w:val="20"/>
        </w:rPr>
        <w:t xml:space="preserve">The </w:t>
      </w:r>
      <w:proofErr w:type="gramStart"/>
      <w:r w:rsidR="002C0323" w:rsidRPr="00636125">
        <w:rPr>
          <w:rFonts w:ascii="Arial" w:hAnsi="Arial" w:cs="Arial"/>
          <w:color w:val="333333" w:themeColor="background2" w:themeShade="40"/>
          <w:sz w:val="20"/>
          <w:szCs w:val="20"/>
        </w:rPr>
        <w:t>most commonly referenced</w:t>
      </w:r>
      <w:proofErr w:type="gramEnd"/>
      <w:r w:rsidR="002C0323" w:rsidRPr="00636125">
        <w:rPr>
          <w:rFonts w:ascii="Arial" w:hAnsi="Arial" w:cs="Arial"/>
          <w:color w:val="333333" w:themeColor="background2" w:themeShade="40"/>
          <w:sz w:val="20"/>
          <w:szCs w:val="20"/>
        </w:rPr>
        <w:t xml:space="preserve"> yield curve is the US Treasury</w:t>
      </w:r>
      <w:r w:rsidR="002C0323">
        <w:rPr>
          <w:rFonts w:ascii="Arial" w:hAnsi="Arial" w:cs="Arial"/>
          <w:color w:val="333333" w:themeColor="background2" w:themeShade="40"/>
          <w:sz w:val="20"/>
          <w:szCs w:val="20"/>
        </w:rPr>
        <w:t>. T</w:t>
      </w:r>
      <w:r w:rsidR="002C0323" w:rsidRPr="00636125">
        <w:rPr>
          <w:rFonts w:ascii="Arial" w:hAnsi="Arial" w:cs="Arial"/>
          <w:color w:val="333333" w:themeColor="background2" w:themeShade="40"/>
          <w:sz w:val="20"/>
          <w:szCs w:val="20"/>
        </w:rPr>
        <w:t xml:space="preserve">he Treasury </w:t>
      </w:r>
      <w:r w:rsidR="002C0323">
        <w:rPr>
          <w:rFonts w:ascii="Arial" w:hAnsi="Arial" w:cs="Arial"/>
          <w:color w:val="333333" w:themeColor="background2" w:themeShade="40"/>
          <w:sz w:val="20"/>
          <w:szCs w:val="20"/>
        </w:rPr>
        <w:t>rates</w:t>
      </w:r>
      <w:r w:rsidR="002C0323" w:rsidRPr="00636125">
        <w:rPr>
          <w:rFonts w:ascii="Arial" w:hAnsi="Arial" w:cs="Arial"/>
          <w:color w:val="333333" w:themeColor="background2" w:themeShade="40"/>
          <w:sz w:val="20"/>
          <w:szCs w:val="20"/>
        </w:rPr>
        <w:t xml:space="preserve"> drive the interest rates </w:t>
      </w:r>
      <w:r w:rsidR="002C0323">
        <w:rPr>
          <w:rFonts w:ascii="Arial" w:hAnsi="Arial" w:cs="Arial"/>
          <w:color w:val="333333" w:themeColor="background2" w:themeShade="40"/>
          <w:sz w:val="20"/>
          <w:szCs w:val="20"/>
        </w:rPr>
        <w:t xml:space="preserve">on things like </w:t>
      </w:r>
      <w:r w:rsidR="002C0323" w:rsidRPr="00636125">
        <w:rPr>
          <w:rFonts w:ascii="Arial" w:hAnsi="Arial" w:cs="Arial"/>
          <w:color w:val="333333" w:themeColor="background2" w:themeShade="40"/>
          <w:sz w:val="20"/>
          <w:szCs w:val="20"/>
        </w:rPr>
        <w:t>you</w:t>
      </w:r>
      <w:r w:rsidR="002C0323">
        <w:rPr>
          <w:rFonts w:ascii="Arial" w:hAnsi="Arial" w:cs="Arial"/>
          <w:color w:val="333333" w:themeColor="background2" w:themeShade="40"/>
          <w:sz w:val="20"/>
          <w:szCs w:val="20"/>
        </w:rPr>
        <w:t>r</w:t>
      </w:r>
      <w:r w:rsidR="002C0323" w:rsidRPr="00636125">
        <w:rPr>
          <w:rFonts w:ascii="Arial" w:hAnsi="Arial" w:cs="Arial"/>
          <w:color w:val="333333" w:themeColor="background2" w:themeShade="40"/>
          <w:sz w:val="20"/>
          <w:szCs w:val="20"/>
        </w:rPr>
        <w:t xml:space="preserve"> mortgage</w:t>
      </w:r>
      <w:r w:rsidR="002C0323">
        <w:rPr>
          <w:rFonts w:ascii="Arial" w:hAnsi="Arial" w:cs="Arial"/>
          <w:color w:val="333333" w:themeColor="background2" w:themeShade="40"/>
          <w:sz w:val="20"/>
          <w:szCs w:val="20"/>
        </w:rPr>
        <w:t xml:space="preserve"> or the rate you earn on CD, which make</w:t>
      </w:r>
      <w:r w:rsidR="008C110A">
        <w:rPr>
          <w:rFonts w:ascii="Arial" w:hAnsi="Arial" w:cs="Arial"/>
          <w:color w:val="333333" w:themeColor="background2" w:themeShade="40"/>
          <w:sz w:val="20"/>
          <w:szCs w:val="20"/>
        </w:rPr>
        <w:t>s</w:t>
      </w:r>
      <w:r w:rsidR="002C0323">
        <w:rPr>
          <w:rFonts w:ascii="Arial" w:hAnsi="Arial" w:cs="Arial"/>
          <w:color w:val="333333" w:themeColor="background2" w:themeShade="40"/>
          <w:sz w:val="20"/>
          <w:szCs w:val="20"/>
        </w:rPr>
        <w:t xml:space="preserve"> </w:t>
      </w:r>
      <w:r w:rsidR="000564A7">
        <w:rPr>
          <w:rFonts w:ascii="Arial" w:hAnsi="Arial" w:cs="Arial"/>
          <w:color w:val="333333" w:themeColor="background2" w:themeShade="40"/>
          <w:sz w:val="20"/>
          <w:szCs w:val="20"/>
        </w:rPr>
        <w:t xml:space="preserve">this yield curve </w:t>
      </w:r>
      <w:r w:rsidR="002C0323">
        <w:rPr>
          <w:rFonts w:ascii="Arial" w:hAnsi="Arial" w:cs="Arial"/>
          <w:color w:val="333333" w:themeColor="background2" w:themeShade="40"/>
          <w:sz w:val="20"/>
          <w:szCs w:val="20"/>
        </w:rPr>
        <w:t xml:space="preserve">a closely watched benchmark for the state of the economy.  </w:t>
      </w:r>
    </w:p>
    <w:p w14:paraId="1E7BAE04" w14:textId="0AE72E9D" w:rsidR="001F0F68" w:rsidRDefault="002C0323" w:rsidP="000A760B">
      <w:pPr>
        <w:spacing w:after="120"/>
        <w:ind w:left="-720" w:right="-720"/>
        <w:rPr>
          <w:rFonts w:ascii="Arial" w:hAnsi="Arial" w:cs="Arial"/>
          <w:sz w:val="20"/>
          <w:szCs w:val="20"/>
        </w:rPr>
      </w:pPr>
      <w:r w:rsidRPr="00697C47">
        <w:rPr>
          <w:rFonts w:ascii="Arial" w:hAnsi="Arial" w:cs="Arial"/>
          <w:color w:val="333333" w:themeColor="background2" w:themeShade="40"/>
          <w:sz w:val="20"/>
          <w:szCs w:val="20"/>
        </w:rPr>
        <w:t xml:space="preserve">Typically, </w:t>
      </w:r>
      <w:r>
        <w:rPr>
          <w:rFonts w:ascii="Arial" w:hAnsi="Arial" w:cs="Arial"/>
          <w:color w:val="333333" w:themeColor="background2" w:themeShade="40"/>
          <w:sz w:val="20"/>
          <w:szCs w:val="20"/>
        </w:rPr>
        <w:t>the curve is upward sloping, which means i</w:t>
      </w:r>
      <w:r w:rsidRPr="00697C47">
        <w:rPr>
          <w:rFonts w:ascii="Arial" w:hAnsi="Arial" w:cs="Arial"/>
          <w:color w:val="333333" w:themeColor="background2" w:themeShade="40"/>
          <w:sz w:val="20"/>
          <w:szCs w:val="20"/>
        </w:rPr>
        <w:t xml:space="preserve">nvestors who purchase bonds with shorter maturities expect a lower yield, but those who purchase </w:t>
      </w:r>
      <w:r w:rsidR="00492529">
        <w:rPr>
          <w:rFonts w:ascii="Arial" w:hAnsi="Arial" w:cs="Arial"/>
          <w:color w:val="333333" w:themeColor="background2" w:themeShade="40"/>
          <w:sz w:val="20"/>
          <w:szCs w:val="20"/>
        </w:rPr>
        <w:t>longer</w:t>
      </w:r>
      <w:r w:rsidRPr="00697C47">
        <w:rPr>
          <w:rFonts w:ascii="Arial" w:hAnsi="Arial" w:cs="Arial"/>
          <w:color w:val="333333" w:themeColor="background2" w:themeShade="40"/>
          <w:sz w:val="20"/>
          <w:szCs w:val="20"/>
        </w:rPr>
        <w:t xml:space="preserve"> bonds expect to get paid extra for taking a longer risk</w:t>
      </w:r>
      <w:r>
        <w:rPr>
          <w:rFonts w:ascii="Arial" w:hAnsi="Arial" w:cs="Arial"/>
          <w:color w:val="333333" w:themeColor="background2" w:themeShade="40"/>
          <w:sz w:val="20"/>
          <w:szCs w:val="20"/>
        </w:rPr>
        <w:t xml:space="preserve"> of inflation</w:t>
      </w:r>
      <w:r w:rsidR="003143FB">
        <w:rPr>
          <w:rFonts w:ascii="Arial" w:hAnsi="Arial" w:cs="Arial"/>
          <w:color w:val="333333" w:themeColor="background2" w:themeShade="40"/>
          <w:sz w:val="20"/>
          <w:szCs w:val="20"/>
        </w:rPr>
        <w:t xml:space="preserve"> and other uncertainties</w:t>
      </w:r>
      <w:r>
        <w:rPr>
          <w:rFonts w:ascii="Arial" w:hAnsi="Arial" w:cs="Arial"/>
          <w:color w:val="333333" w:themeColor="background2" w:themeShade="40"/>
          <w:sz w:val="20"/>
          <w:szCs w:val="20"/>
        </w:rPr>
        <w:t>. On the other hand, an inverted yield curve is</w:t>
      </w:r>
      <w:r w:rsidRPr="00B54AE0">
        <w:rPr>
          <w:rFonts w:ascii="Arial" w:hAnsi="Arial" w:cs="Arial"/>
          <w:color w:val="333333" w:themeColor="background2" w:themeShade="40"/>
          <w:sz w:val="20"/>
          <w:szCs w:val="20"/>
        </w:rPr>
        <w:t xml:space="preserve"> when short-term interest rates </w:t>
      </w:r>
      <w:r>
        <w:rPr>
          <w:rFonts w:ascii="Arial" w:hAnsi="Arial" w:cs="Arial"/>
          <w:color w:val="333333" w:themeColor="background2" w:themeShade="40"/>
          <w:sz w:val="20"/>
          <w:szCs w:val="20"/>
        </w:rPr>
        <w:t>are</w:t>
      </w:r>
      <w:r w:rsidRPr="00B54AE0">
        <w:rPr>
          <w:rFonts w:ascii="Arial" w:hAnsi="Arial" w:cs="Arial"/>
          <w:color w:val="333333" w:themeColor="background2" w:themeShade="40"/>
          <w:sz w:val="20"/>
          <w:szCs w:val="20"/>
        </w:rPr>
        <w:t xml:space="preserve"> above </w:t>
      </w:r>
      <w:r>
        <w:rPr>
          <w:rFonts w:ascii="Arial" w:hAnsi="Arial" w:cs="Arial"/>
          <w:color w:val="333333" w:themeColor="background2" w:themeShade="40"/>
          <w:sz w:val="20"/>
          <w:szCs w:val="20"/>
        </w:rPr>
        <w:t xml:space="preserve">rates for </w:t>
      </w:r>
      <w:r w:rsidRPr="00B54AE0">
        <w:rPr>
          <w:rFonts w:ascii="Arial" w:hAnsi="Arial" w:cs="Arial"/>
          <w:color w:val="333333" w:themeColor="background2" w:themeShade="40"/>
          <w:sz w:val="20"/>
          <w:szCs w:val="20"/>
        </w:rPr>
        <w:t>long-term government debt</w:t>
      </w:r>
      <w:r>
        <w:rPr>
          <w:rFonts w:ascii="Arial" w:hAnsi="Arial" w:cs="Arial"/>
          <w:color w:val="333333" w:themeColor="background2" w:themeShade="40"/>
          <w:sz w:val="20"/>
          <w:szCs w:val="20"/>
        </w:rPr>
        <w:t>. The fear is that this stops companies from investing as short-term borrowing becomes expensive, which may, in turn, cause a recession</w:t>
      </w:r>
      <w:r>
        <w:rPr>
          <w:rFonts w:ascii="Arial" w:hAnsi="Arial" w:cs="Arial"/>
          <w:sz w:val="20"/>
          <w:szCs w:val="20"/>
        </w:rPr>
        <w:t xml:space="preserve">.  </w:t>
      </w:r>
    </w:p>
    <w:p w14:paraId="2AAB3EBE" w14:textId="7322D113" w:rsidR="00CF56EB" w:rsidRDefault="00CF56EB" w:rsidP="00CF56EB">
      <w:pPr>
        <w:spacing w:after="120"/>
        <w:ind w:left="-720" w:right="-720"/>
        <w:rPr>
          <w:rFonts w:ascii="Arial" w:hAnsi="Arial" w:cs="Arial"/>
          <w:sz w:val="20"/>
          <w:szCs w:val="20"/>
        </w:rPr>
      </w:pPr>
      <w:r>
        <w:rPr>
          <w:rFonts w:ascii="Arial" w:hAnsi="Arial" w:cs="Arial"/>
          <w:color w:val="666666" w:themeColor="background2" w:themeShade="80"/>
          <w:sz w:val="16"/>
          <w:szCs w:val="16"/>
        </w:rPr>
        <w:tab/>
      </w:r>
      <w:r>
        <w:rPr>
          <w:rFonts w:ascii="Arial" w:hAnsi="Arial" w:cs="Arial"/>
          <w:color w:val="666666" w:themeColor="background2" w:themeShade="80"/>
          <w:sz w:val="16"/>
          <w:szCs w:val="16"/>
        </w:rPr>
        <w:tab/>
        <w:t xml:space="preserve">    </w:t>
      </w: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 xml:space="preserve">FactSet. Data as of 5-Aug-22  </w:t>
      </w:r>
    </w:p>
    <w:p w14:paraId="74097F26" w14:textId="19BBBA6B" w:rsidR="000564A7" w:rsidRDefault="001A7670" w:rsidP="000A760B">
      <w:pPr>
        <w:spacing w:after="120"/>
        <w:ind w:left="-720" w:right="-720"/>
        <w:rPr>
          <w:rFonts w:ascii="Arial" w:hAnsi="Arial" w:cs="Arial"/>
          <w:sz w:val="20"/>
          <w:szCs w:val="20"/>
        </w:rPr>
      </w:pPr>
      <w:r>
        <w:rPr>
          <w:rFonts w:ascii="Arial" w:hAnsi="Arial" w:cs="Arial"/>
          <w:sz w:val="20"/>
          <w:szCs w:val="20"/>
        </w:rPr>
        <w:lastRenderedPageBreak/>
        <w:t xml:space="preserve">Today, while the overall shape of the yield curve remains upward sloping, many </w:t>
      </w:r>
      <w:r w:rsidR="001D5D85">
        <w:rPr>
          <w:rFonts w:ascii="Arial" w:hAnsi="Arial" w:cs="Arial"/>
          <w:sz w:val="20"/>
          <w:szCs w:val="20"/>
        </w:rPr>
        <w:t xml:space="preserve">key </w:t>
      </w:r>
      <w:r>
        <w:rPr>
          <w:rFonts w:ascii="Arial" w:hAnsi="Arial" w:cs="Arial"/>
          <w:sz w:val="20"/>
          <w:szCs w:val="20"/>
        </w:rPr>
        <w:t>parts remain inverted. According</w:t>
      </w:r>
      <w:r w:rsidR="00836020">
        <w:rPr>
          <w:rFonts w:ascii="Arial" w:hAnsi="Arial" w:cs="Arial"/>
          <w:sz w:val="20"/>
          <w:szCs w:val="20"/>
        </w:rPr>
        <w:t xml:space="preserve"> to Ned Davis Research, when 55% of the yield curve has inverted, </w:t>
      </w:r>
      <w:r w:rsidR="00913FFD">
        <w:rPr>
          <w:rFonts w:ascii="Arial" w:hAnsi="Arial" w:cs="Arial"/>
          <w:sz w:val="20"/>
          <w:szCs w:val="20"/>
        </w:rPr>
        <w:t>the probability of a recession in the coming months greatly increases</w:t>
      </w:r>
      <w:r w:rsidR="00240A34">
        <w:rPr>
          <w:rFonts w:ascii="Arial" w:hAnsi="Arial" w:cs="Arial"/>
          <w:sz w:val="20"/>
          <w:szCs w:val="20"/>
        </w:rPr>
        <w:t>.</w:t>
      </w:r>
      <w:r w:rsidR="00240A34">
        <w:rPr>
          <w:rStyle w:val="EndnoteReference"/>
          <w:rFonts w:ascii="Arial" w:hAnsi="Arial" w:cs="Arial"/>
          <w:sz w:val="20"/>
          <w:szCs w:val="20"/>
        </w:rPr>
        <w:endnoteReference w:id="6"/>
      </w:r>
      <w:r w:rsidR="00913FFD">
        <w:rPr>
          <w:rFonts w:ascii="Arial" w:hAnsi="Arial" w:cs="Arial"/>
          <w:sz w:val="20"/>
          <w:szCs w:val="20"/>
        </w:rPr>
        <w:t xml:space="preserve"> </w:t>
      </w:r>
      <w:r w:rsidR="00836020">
        <w:rPr>
          <w:rFonts w:ascii="Arial" w:hAnsi="Arial" w:cs="Arial"/>
          <w:sz w:val="20"/>
          <w:szCs w:val="20"/>
        </w:rPr>
        <w:t xml:space="preserve">As of August 5, 53% </w:t>
      </w:r>
      <w:r w:rsidR="00913FFD">
        <w:rPr>
          <w:rFonts w:ascii="Arial" w:hAnsi="Arial" w:cs="Arial"/>
          <w:sz w:val="20"/>
          <w:szCs w:val="20"/>
        </w:rPr>
        <w:t>remains inverted</w:t>
      </w:r>
      <w:r w:rsidR="004E2FD6">
        <w:rPr>
          <w:rFonts w:ascii="Arial" w:hAnsi="Arial" w:cs="Arial"/>
          <w:sz w:val="20"/>
          <w:szCs w:val="20"/>
        </w:rPr>
        <w:t xml:space="preserve"> providing a flashing recessionary signal.</w:t>
      </w:r>
      <w:r w:rsidR="00913FFD">
        <w:rPr>
          <w:rFonts w:ascii="Arial" w:hAnsi="Arial" w:cs="Arial"/>
          <w:sz w:val="20"/>
          <w:szCs w:val="20"/>
        </w:rPr>
        <w:t xml:space="preserve"> </w:t>
      </w:r>
    </w:p>
    <w:p w14:paraId="155E1C5F" w14:textId="50A4AC79" w:rsidR="00B5256B" w:rsidRDefault="006677CB" w:rsidP="00B5256B">
      <w:pPr>
        <w:spacing w:after="120"/>
        <w:ind w:left="-720" w:right="-720"/>
        <w:rPr>
          <w:rStyle w:val="IntenseEmphasis"/>
          <w:rFonts w:ascii="Arial" w:hAnsi="Arial" w:cs="Arial"/>
        </w:rPr>
      </w:pPr>
      <w:r>
        <w:rPr>
          <w:rStyle w:val="IntenseEmphasis"/>
          <w:rFonts w:ascii="Arial" w:hAnsi="Arial" w:cs="Arial"/>
        </w:rPr>
        <w:t>Stock Market Rally</w:t>
      </w:r>
      <w:r w:rsidR="00617C54">
        <w:rPr>
          <w:rStyle w:val="IntenseEmphasis"/>
          <w:rFonts w:ascii="Arial" w:hAnsi="Arial" w:cs="Arial"/>
        </w:rPr>
        <w:t xml:space="preserve"> a Head Fake?</w:t>
      </w:r>
    </w:p>
    <w:p w14:paraId="2FFCC8D7" w14:textId="51EB5FBB" w:rsidR="00882025" w:rsidRDefault="009C6638" w:rsidP="000A760B">
      <w:pPr>
        <w:spacing w:after="120"/>
        <w:ind w:left="-720" w:right="-720"/>
        <w:rPr>
          <w:rFonts w:ascii="Arial" w:hAnsi="Arial" w:cs="Arial"/>
          <w:sz w:val="20"/>
          <w:szCs w:val="20"/>
        </w:rPr>
      </w:pPr>
      <w:r>
        <w:rPr>
          <w:rFonts w:ascii="Arial" w:hAnsi="Arial" w:cs="Arial"/>
          <w:sz w:val="20"/>
          <w:szCs w:val="20"/>
        </w:rPr>
        <w:t>Despite the recession debate,</w:t>
      </w:r>
      <w:r w:rsidR="00DE74D0">
        <w:rPr>
          <w:rFonts w:ascii="Arial" w:hAnsi="Arial" w:cs="Arial"/>
          <w:sz w:val="20"/>
          <w:szCs w:val="20"/>
        </w:rPr>
        <w:t xml:space="preserve"> the S&amp;P 500 has </w:t>
      </w:r>
      <w:r>
        <w:rPr>
          <w:rFonts w:ascii="Arial" w:hAnsi="Arial" w:cs="Arial"/>
          <w:sz w:val="20"/>
          <w:szCs w:val="20"/>
        </w:rPr>
        <w:t xml:space="preserve">gained </w:t>
      </w:r>
      <w:r w:rsidR="008C21B4">
        <w:rPr>
          <w:rFonts w:ascii="Arial" w:hAnsi="Arial" w:cs="Arial"/>
          <w:sz w:val="20"/>
          <w:szCs w:val="20"/>
        </w:rPr>
        <w:t>1</w:t>
      </w:r>
      <w:r w:rsidR="00C85B4C">
        <w:rPr>
          <w:rFonts w:ascii="Arial" w:hAnsi="Arial" w:cs="Arial"/>
          <w:sz w:val="20"/>
          <w:szCs w:val="20"/>
        </w:rPr>
        <w:t>3</w:t>
      </w:r>
      <w:r>
        <w:rPr>
          <w:rFonts w:ascii="Arial" w:hAnsi="Arial" w:cs="Arial"/>
          <w:sz w:val="20"/>
          <w:szCs w:val="20"/>
        </w:rPr>
        <w:t>% from the bear market lows of June 16 and is now down 1</w:t>
      </w:r>
      <w:r w:rsidR="00084F15">
        <w:rPr>
          <w:rFonts w:ascii="Arial" w:hAnsi="Arial" w:cs="Arial"/>
          <w:sz w:val="20"/>
          <w:szCs w:val="20"/>
        </w:rPr>
        <w:t>2.2</w:t>
      </w:r>
      <w:r>
        <w:rPr>
          <w:rFonts w:ascii="Arial" w:hAnsi="Arial" w:cs="Arial"/>
          <w:sz w:val="20"/>
          <w:szCs w:val="20"/>
        </w:rPr>
        <w:t xml:space="preserve">% on the year and </w:t>
      </w:r>
      <w:r w:rsidR="00084F15">
        <w:rPr>
          <w:rFonts w:ascii="Arial" w:hAnsi="Arial" w:cs="Arial"/>
          <w:sz w:val="20"/>
          <w:szCs w:val="20"/>
        </w:rPr>
        <w:t>5.0</w:t>
      </w:r>
      <w:r>
        <w:rPr>
          <w:rFonts w:ascii="Arial" w:hAnsi="Arial" w:cs="Arial"/>
          <w:sz w:val="20"/>
          <w:szCs w:val="20"/>
        </w:rPr>
        <w:t>% over the past year</w:t>
      </w:r>
      <w:r w:rsidR="00240A34">
        <w:rPr>
          <w:rFonts w:ascii="Arial" w:hAnsi="Arial" w:cs="Arial"/>
          <w:sz w:val="20"/>
          <w:szCs w:val="20"/>
        </w:rPr>
        <w:t>.</w:t>
      </w:r>
      <w:r w:rsidR="003B09D1">
        <w:rPr>
          <w:rStyle w:val="EndnoteReference"/>
          <w:rFonts w:ascii="Arial" w:hAnsi="Arial" w:cs="Arial"/>
          <w:sz w:val="20"/>
          <w:szCs w:val="20"/>
        </w:rPr>
        <w:endnoteReference w:id="7"/>
      </w:r>
      <w:r w:rsidR="00AB24E1">
        <w:rPr>
          <w:rFonts w:ascii="Arial" w:hAnsi="Arial" w:cs="Arial"/>
          <w:sz w:val="20"/>
          <w:szCs w:val="20"/>
        </w:rPr>
        <w:t xml:space="preserve">  This may be </w:t>
      </w:r>
      <w:r>
        <w:rPr>
          <w:rFonts w:ascii="Arial" w:hAnsi="Arial" w:cs="Arial"/>
          <w:sz w:val="20"/>
          <w:szCs w:val="20"/>
        </w:rPr>
        <w:t xml:space="preserve">a surprise considering what investors have lived through. </w:t>
      </w:r>
      <w:r w:rsidR="006A3B28">
        <w:rPr>
          <w:rFonts w:ascii="Arial" w:hAnsi="Arial" w:cs="Arial"/>
          <w:sz w:val="20"/>
          <w:szCs w:val="20"/>
        </w:rPr>
        <w:t xml:space="preserve"> </w:t>
      </w:r>
    </w:p>
    <w:p w14:paraId="125A2B12" w14:textId="3EEA1DAB" w:rsidR="009717DA" w:rsidRDefault="00C34863" w:rsidP="000A760B">
      <w:pPr>
        <w:spacing w:after="120"/>
        <w:ind w:left="-720" w:right="-720"/>
        <w:rPr>
          <w:rFonts w:ascii="Arial" w:hAnsi="Arial" w:cs="Arial"/>
          <w:sz w:val="20"/>
          <w:szCs w:val="20"/>
        </w:rPr>
      </w:pPr>
      <w:r>
        <w:rPr>
          <w:rFonts w:ascii="Arial" w:hAnsi="Arial" w:cs="Arial"/>
          <w:sz w:val="20"/>
          <w:szCs w:val="20"/>
        </w:rPr>
        <w:t>The</w:t>
      </w:r>
      <w:r w:rsidR="008C21B4">
        <w:rPr>
          <w:rFonts w:ascii="Arial" w:hAnsi="Arial" w:cs="Arial"/>
          <w:sz w:val="20"/>
          <w:szCs w:val="20"/>
        </w:rPr>
        <w:t xml:space="preserve"> stock market and the economy</w:t>
      </w:r>
      <w:r w:rsidR="007E2869">
        <w:rPr>
          <w:rFonts w:ascii="Arial" w:hAnsi="Arial" w:cs="Arial"/>
          <w:sz w:val="20"/>
          <w:szCs w:val="20"/>
        </w:rPr>
        <w:t>,</w:t>
      </w:r>
      <w:r w:rsidR="008C21B4">
        <w:rPr>
          <w:rFonts w:ascii="Arial" w:hAnsi="Arial" w:cs="Arial"/>
          <w:sz w:val="20"/>
          <w:szCs w:val="20"/>
        </w:rPr>
        <w:t xml:space="preserve"> while linked</w:t>
      </w:r>
      <w:r w:rsidR="007E2869">
        <w:rPr>
          <w:rFonts w:ascii="Arial" w:hAnsi="Arial" w:cs="Arial"/>
          <w:sz w:val="20"/>
          <w:szCs w:val="20"/>
        </w:rPr>
        <w:t>,</w:t>
      </w:r>
      <w:r w:rsidR="008C21B4">
        <w:rPr>
          <w:rFonts w:ascii="Arial" w:hAnsi="Arial" w:cs="Arial"/>
          <w:sz w:val="20"/>
          <w:szCs w:val="20"/>
        </w:rPr>
        <w:t xml:space="preserve"> are not one and the same. </w:t>
      </w:r>
      <w:r w:rsidR="003321CE">
        <w:rPr>
          <w:rFonts w:ascii="Arial" w:hAnsi="Arial" w:cs="Arial"/>
          <w:sz w:val="20"/>
          <w:szCs w:val="20"/>
        </w:rPr>
        <w:t>Stock market</w:t>
      </w:r>
      <w:r w:rsidR="007E2869">
        <w:rPr>
          <w:rFonts w:ascii="Arial" w:hAnsi="Arial" w:cs="Arial"/>
          <w:sz w:val="20"/>
          <w:szCs w:val="20"/>
        </w:rPr>
        <w:t>s</w:t>
      </w:r>
      <w:r w:rsidR="003321CE">
        <w:rPr>
          <w:rFonts w:ascii="Arial" w:hAnsi="Arial" w:cs="Arial"/>
          <w:sz w:val="20"/>
          <w:szCs w:val="20"/>
        </w:rPr>
        <w:t xml:space="preserve"> look ahead</w:t>
      </w:r>
      <w:r w:rsidR="007E2869">
        <w:rPr>
          <w:rFonts w:ascii="Arial" w:hAnsi="Arial" w:cs="Arial"/>
          <w:sz w:val="20"/>
          <w:szCs w:val="20"/>
        </w:rPr>
        <w:t>,</w:t>
      </w:r>
      <w:r w:rsidR="003321CE">
        <w:rPr>
          <w:rFonts w:ascii="Arial" w:hAnsi="Arial" w:cs="Arial"/>
          <w:sz w:val="20"/>
          <w:szCs w:val="20"/>
        </w:rPr>
        <w:t xml:space="preserve"> while the economy is a look in the </w:t>
      </w:r>
      <w:r w:rsidR="00110730">
        <w:rPr>
          <w:rFonts w:ascii="Arial" w:hAnsi="Arial" w:cs="Arial"/>
          <w:sz w:val="20"/>
          <w:szCs w:val="20"/>
        </w:rPr>
        <w:t>rearview</w:t>
      </w:r>
      <w:r w:rsidR="003321CE">
        <w:rPr>
          <w:rFonts w:ascii="Arial" w:hAnsi="Arial" w:cs="Arial"/>
          <w:sz w:val="20"/>
          <w:szCs w:val="20"/>
        </w:rPr>
        <w:t xml:space="preserve"> and tends to lag. </w:t>
      </w:r>
      <w:r w:rsidR="00240A34">
        <w:rPr>
          <w:rFonts w:ascii="Arial" w:hAnsi="Arial" w:cs="Arial"/>
          <w:sz w:val="20"/>
          <w:szCs w:val="20"/>
        </w:rPr>
        <w:t>T</w:t>
      </w:r>
      <w:r w:rsidR="003321CE">
        <w:rPr>
          <w:rFonts w:ascii="Arial" w:hAnsi="Arial" w:cs="Arial"/>
          <w:sz w:val="20"/>
          <w:szCs w:val="20"/>
        </w:rPr>
        <w:t xml:space="preserve">hose that believe the economy is not in a recession may attribute </w:t>
      </w:r>
      <w:r w:rsidR="008C21B4">
        <w:rPr>
          <w:rFonts w:ascii="Arial" w:hAnsi="Arial" w:cs="Arial"/>
          <w:sz w:val="20"/>
          <w:szCs w:val="20"/>
        </w:rPr>
        <w:t>the rally in the stock market to the strong job market despite record high inflation</w:t>
      </w:r>
      <w:r w:rsidR="00110730">
        <w:rPr>
          <w:rFonts w:ascii="Arial" w:hAnsi="Arial" w:cs="Arial"/>
          <w:sz w:val="20"/>
          <w:szCs w:val="20"/>
        </w:rPr>
        <w:t>,</w:t>
      </w:r>
      <w:r w:rsidR="003321CE">
        <w:rPr>
          <w:rFonts w:ascii="Arial" w:hAnsi="Arial" w:cs="Arial"/>
          <w:sz w:val="20"/>
          <w:szCs w:val="20"/>
        </w:rPr>
        <w:t xml:space="preserve"> or that corporate earnings have been better than expected</w:t>
      </w:r>
      <w:r w:rsidR="00240A34">
        <w:rPr>
          <w:rFonts w:ascii="Arial" w:hAnsi="Arial" w:cs="Arial"/>
          <w:sz w:val="20"/>
          <w:szCs w:val="20"/>
        </w:rPr>
        <w:t>.</w:t>
      </w:r>
      <w:r w:rsidR="003B09D1">
        <w:rPr>
          <w:rStyle w:val="EndnoteReference"/>
          <w:rFonts w:ascii="Arial" w:hAnsi="Arial" w:cs="Arial"/>
          <w:sz w:val="20"/>
          <w:szCs w:val="20"/>
        </w:rPr>
        <w:endnoteReference w:id="8"/>
      </w:r>
      <w:r w:rsidR="003321CE">
        <w:rPr>
          <w:rFonts w:ascii="Arial" w:hAnsi="Arial" w:cs="Arial"/>
          <w:sz w:val="20"/>
          <w:szCs w:val="20"/>
        </w:rPr>
        <w:t xml:space="preserve"> </w:t>
      </w:r>
      <w:r w:rsidR="00AB24E1">
        <w:rPr>
          <w:rFonts w:ascii="Arial" w:hAnsi="Arial" w:cs="Arial"/>
          <w:sz w:val="20"/>
          <w:szCs w:val="20"/>
        </w:rPr>
        <w:t>For those who believe a recession is yet to arrive</w:t>
      </w:r>
      <w:r w:rsidR="003321CE">
        <w:rPr>
          <w:rFonts w:ascii="Arial" w:hAnsi="Arial" w:cs="Arial"/>
          <w:sz w:val="20"/>
          <w:szCs w:val="20"/>
        </w:rPr>
        <w:t>, the latest rally is simply a bear market rally</w:t>
      </w:r>
      <w:r w:rsidR="000E7E7A">
        <w:rPr>
          <w:rFonts w:ascii="Arial" w:hAnsi="Arial" w:cs="Arial"/>
          <w:sz w:val="20"/>
          <w:szCs w:val="20"/>
        </w:rPr>
        <w:t xml:space="preserve"> from investors jumping in for fear of missing out</w:t>
      </w:r>
      <w:r w:rsidR="00110730">
        <w:rPr>
          <w:rFonts w:ascii="Arial" w:hAnsi="Arial" w:cs="Arial"/>
          <w:sz w:val="20"/>
          <w:szCs w:val="20"/>
        </w:rPr>
        <w:t>,</w:t>
      </w:r>
      <w:r w:rsidR="000E7E7A">
        <w:rPr>
          <w:rFonts w:ascii="Arial" w:hAnsi="Arial" w:cs="Arial"/>
          <w:sz w:val="20"/>
          <w:szCs w:val="20"/>
        </w:rPr>
        <w:t xml:space="preserve"> and</w:t>
      </w:r>
      <w:r w:rsidR="003321CE">
        <w:rPr>
          <w:rFonts w:ascii="Arial" w:hAnsi="Arial" w:cs="Arial"/>
          <w:sz w:val="20"/>
          <w:szCs w:val="20"/>
        </w:rPr>
        <w:t xml:space="preserve"> </w:t>
      </w:r>
      <w:proofErr w:type="gramStart"/>
      <w:r w:rsidR="003321CE">
        <w:rPr>
          <w:rFonts w:ascii="Arial" w:hAnsi="Arial" w:cs="Arial"/>
          <w:sz w:val="20"/>
          <w:szCs w:val="20"/>
        </w:rPr>
        <w:t>similar</w:t>
      </w:r>
      <w:r w:rsidR="000E7E7A">
        <w:rPr>
          <w:rFonts w:ascii="Arial" w:hAnsi="Arial" w:cs="Arial"/>
          <w:sz w:val="20"/>
          <w:szCs w:val="20"/>
        </w:rPr>
        <w:t xml:space="preserve"> to</w:t>
      </w:r>
      <w:proofErr w:type="gramEnd"/>
      <w:r w:rsidR="000E7E7A">
        <w:rPr>
          <w:rFonts w:ascii="Arial" w:hAnsi="Arial" w:cs="Arial"/>
          <w:sz w:val="20"/>
          <w:szCs w:val="20"/>
        </w:rPr>
        <w:t xml:space="preserve"> other bear markets may plunge again before fully recovering. </w:t>
      </w:r>
      <w:r w:rsidR="00C85B4C">
        <w:rPr>
          <w:rFonts w:ascii="Arial" w:hAnsi="Arial" w:cs="Arial"/>
          <w:sz w:val="20"/>
          <w:szCs w:val="20"/>
        </w:rPr>
        <w:t xml:space="preserve"> </w:t>
      </w:r>
    </w:p>
    <w:p w14:paraId="75EFC48F" w14:textId="1E9F19FC" w:rsidR="00C34863" w:rsidRDefault="00AB24E1" w:rsidP="000A760B">
      <w:pPr>
        <w:spacing w:after="120"/>
        <w:ind w:left="-720" w:right="-720"/>
        <w:rPr>
          <w:rFonts w:ascii="Arial" w:hAnsi="Arial" w:cs="Arial"/>
          <w:sz w:val="20"/>
          <w:szCs w:val="20"/>
        </w:rPr>
      </w:pPr>
      <w:r>
        <w:rPr>
          <w:rFonts w:ascii="Arial" w:hAnsi="Arial" w:cs="Arial"/>
          <w:sz w:val="20"/>
          <w:szCs w:val="20"/>
        </w:rPr>
        <w:t xml:space="preserve">While we won’t know the longevity of the latest rally, we do know that not all bear markets are created equal. </w:t>
      </w:r>
      <w:r w:rsidR="009717DA">
        <w:rPr>
          <w:rFonts w:ascii="Arial" w:hAnsi="Arial" w:cs="Arial"/>
          <w:sz w:val="20"/>
          <w:szCs w:val="20"/>
        </w:rPr>
        <w:t>Since WWII,</w:t>
      </w:r>
      <w:r>
        <w:rPr>
          <w:rFonts w:ascii="Arial" w:hAnsi="Arial" w:cs="Arial"/>
          <w:sz w:val="20"/>
          <w:szCs w:val="20"/>
        </w:rPr>
        <w:t xml:space="preserve"> there have been twelve </w:t>
      </w:r>
      <w:r w:rsidR="009717DA">
        <w:rPr>
          <w:rFonts w:ascii="Arial" w:hAnsi="Arial" w:cs="Arial"/>
          <w:sz w:val="20"/>
          <w:szCs w:val="20"/>
        </w:rPr>
        <w:t>bear market</w:t>
      </w:r>
      <w:r>
        <w:rPr>
          <w:rFonts w:ascii="Arial" w:hAnsi="Arial" w:cs="Arial"/>
          <w:sz w:val="20"/>
          <w:szCs w:val="20"/>
        </w:rPr>
        <w:t>s. Eight out of 12 coincided with</w:t>
      </w:r>
      <w:r w:rsidR="00110730">
        <w:rPr>
          <w:rFonts w:ascii="Arial" w:hAnsi="Arial" w:cs="Arial"/>
          <w:sz w:val="20"/>
          <w:szCs w:val="20"/>
        </w:rPr>
        <w:t xml:space="preserve"> a</w:t>
      </w:r>
      <w:r>
        <w:rPr>
          <w:rFonts w:ascii="Arial" w:hAnsi="Arial" w:cs="Arial"/>
          <w:sz w:val="20"/>
          <w:szCs w:val="20"/>
        </w:rPr>
        <w:t xml:space="preserve"> recession and saw</w:t>
      </w:r>
      <w:r w:rsidR="009717DA">
        <w:rPr>
          <w:rFonts w:ascii="Arial" w:hAnsi="Arial" w:cs="Arial"/>
          <w:sz w:val="20"/>
          <w:szCs w:val="20"/>
        </w:rPr>
        <w:t xml:space="preserve"> </w:t>
      </w:r>
      <w:r>
        <w:rPr>
          <w:rFonts w:ascii="Arial" w:hAnsi="Arial" w:cs="Arial"/>
          <w:sz w:val="20"/>
          <w:szCs w:val="20"/>
        </w:rPr>
        <w:t>a median</w:t>
      </w:r>
      <w:r w:rsidR="009717DA">
        <w:rPr>
          <w:rFonts w:ascii="Arial" w:hAnsi="Arial" w:cs="Arial"/>
          <w:sz w:val="20"/>
          <w:szCs w:val="20"/>
        </w:rPr>
        <w:t xml:space="preserve"> decline of 35%</w:t>
      </w:r>
      <w:r w:rsidR="007E2869">
        <w:rPr>
          <w:rFonts w:ascii="Arial" w:hAnsi="Arial" w:cs="Arial"/>
          <w:sz w:val="20"/>
          <w:szCs w:val="20"/>
        </w:rPr>
        <w:t>,</w:t>
      </w:r>
      <w:r w:rsidR="009717DA">
        <w:rPr>
          <w:rFonts w:ascii="Arial" w:hAnsi="Arial" w:cs="Arial"/>
          <w:sz w:val="20"/>
          <w:szCs w:val="20"/>
        </w:rPr>
        <w:t xml:space="preserve"> while those not associated with a recession ha</w:t>
      </w:r>
      <w:r w:rsidR="00240A34">
        <w:rPr>
          <w:rFonts w:ascii="Arial" w:hAnsi="Arial" w:cs="Arial"/>
          <w:sz w:val="20"/>
          <w:szCs w:val="20"/>
        </w:rPr>
        <w:t>ve</w:t>
      </w:r>
      <w:r w:rsidR="009717DA">
        <w:rPr>
          <w:rFonts w:ascii="Arial" w:hAnsi="Arial" w:cs="Arial"/>
          <w:sz w:val="20"/>
          <w:szCs w:val="20"/>
        </w:rPr>
        <w:t xml:space="preserve"> seen a </w:t>
      </w:r>
      <w:r>
        <w:rPr>
          <w:rFonts w:ascii="Arial" w:hAnsi="Arial" w:cs="Arial"/>
          <w:sz w:val="20"/>
          <w:szCs w:val="20"/>
        </w:rPr>
        <w:t xml:space="preserve">median </w:t>
      </w:r>
      <w:r w:rsidR="009717DA">
        <w:rPr>
          <w:rFonts w:ascii="Arial" w:hAnsi="Arial" w:cs="Arial"/>
          <w:sz w:val="20"/>
          <w:szCs w:val="20"/>
        </w:rPr>
        <w:t>decline of 28</w:t>
      </w:r>
      <w:r>
        <w:rPr>
          <w:rFonts w:ascii="Arial" w:hAnsi="Arial" w:cs="Arial"/>
          <w:sz w:val="20"/>
          <w:szCs w:val="20"/>
        </w:rPr>
        <w:t>%</w:t>
      </w:r>
      <w:r w:rsidR="00240A34">
        <w:rPr>
          <w:rFonts w:ascii="Arial" w:hAnsi="Arial" w:cs="Arial"/>
          <w:sz w:val="20"/>
          <w:szCs w:val="20"/>
        </w:rPr>
        <w:t>.</w:t>
      </w:r>
      <w:r w:rsidR="003B09D1">
        <w:rPr>
          <w:rStyle w:val="EndnoteReference"/>
          <w:rFonts w:ascii="Arial" w:hAnsi="Arial" w:cs="Arial"/>
          <w:sz w:val="20"/>
          <w:szCs w:val="20"/>
        </w:rPr>
        <w:endnoteReference w:id="9"/>
      </w:r>
      <w:r>
        <w:rPr>
          <w:rFonts w:ascii="Arial" w:hAnsi="Arial" w:cs="Arial"/>
          <w:sz w:val="20"/>
          <w:szCs w:val="20"/>
        </w:rPr>
        <w:t xml:space="preserve"> In 2022, the worst decline</w:t>
      </w:r>
      <w:r w:rsidR="005171B9">
        <w:rPr>
          <w:rFonts w:ascii="Arial" w:hAnsi="Arial" w:cs="Arial"/>
          <w:sz w:val="20"/>
          <w:szCs w:val="20"/>
        </w:rPr>
        <w:t xml:space="preserve"> </w:t>
      </w:r>
      <w:r w:rsidR="005171B9">
        <w:rPr>
          <w:rFonts w:ascii="Arial" w:hAnsi="Arial" w:cs="Arial"/>
          <w:sz w:val="20"/>
          <w:szCs w:val="20"/>
        </w:rPr>
        <w:t>from peak to trough</w:t>
      </w:r>
      <w:r>
        <w:rPr>
          <w:rFonts w:ascii="Arial" w:hAnsi="Arial" w:cs="Arial"/>
          <w:sz w:val="20"/>
          <w:szCs w:val="20"/>
        </w:rPr>
        <w:t xml:space="preserve"> was roughly 24% in the S&amp;P 500</w:t>
      </w:r>
      <w:r w:rsidR="00240A34">
        <w:rPr>
          <w:rFonts w:ascii="Arial" w:hAnsi="Arial" w:cs="Arial"/>
          <w:sz w:val="20"/>
          <w:szCs w:val="20"/>
        </w:rPr>
        <w:t>.</w:t>
      </w:r>
      <w:r w:rsidR="003B09D1">
        <w:rPr>
          <w:rStyle w:val="EndnoteReference"/>
          <w:rFonts w:ascii="Arial" w:hAnsi="Arial" w:cs="Arial"/>
          <w:sz w:val="20"/>
          <w:szCs w:val="20"/>
        </w:rPr>
        <w:endnoteReference w:id="10"/>
      </w:r>
      <w:r w:rsidR="008C110A">
        <w:rPr>
          <w:rFonts w:ascii="Arial" w:hAnsi="Arial" w:cs="Arial"/>
          <w:sz w:val="20"/>
          <w:szCs w:val="20"/>
        </w:rPr>
        <w:t xml:space="preserve"> </w:t>
      </w:r>
      <w:r>
        <w:rPr>
          <w:rFonts w:ascii="Arial" w:hAnsi="Arial" w:cs="Arial"/>
          <w:sz w:val="20"/>
          <w:szCs w:val="20"/>
        </w:rPr>
        <w:t xml:space="preserve">It is likely the bear market will not be over until the recession arrives or the risk of a recession </w:t>
      </w:r>
      <w:r w:rsidR="005171B9">
        <w:rPr>
          <w:rFonts w:ascii="Arial" w:hAnsi="Arial" w:cs="Arial"/>
          <w:sz w:val="20"/>
          <w:szCs w:val="20"/>
        </w:rPr>
        <w:t>has been stamped out</w:t>
      </w:r>
      <w:r>
        <w:rPr>
          <w:rFonts w:ascii="Arial" w:hAnsi="Arial" w:cs="Arial"/>
          <w:sz w:val="20"/>
          <w:szCs w:val="20"/>
        </w:rPr>
        <w:t>.</w:t>
      </w:r>
    </w:p>
    <w:p w14:paraId="7E2A4BD0" w14:textId="7BEA0CB8" w:rsidR="00AB24E1" w:rsidRDefault="00AB24E1" w:rsidP="000A760B">
      <w:pPr>
        <w:spacing w:after="120"/>
        <w:ind w:left="-720" w:right="-720"/>
        <w:rPr>
          <w:rFonts w:ascii="Arial" w:hAnsi="Arial" w:cs="Arial"/>
          <w:sz w:val="20"/>
          <w:szCs w:val="20"/>
        </w:rPr>
      </w:pPr>
      <w:r w:rsidRPr="00AB24E1">
        <w:rPr>
          <w:rFonts w:ascii="Arial" w:hAnsi="Arial" w:cs="Arial"/>
          <w:noProof/>
          <w:sz w:val="20"/>
          <w:szCs w:val="20"/>
        </w:rPr>
        <w:drawing>
          <wp:inline distT="0" distB="0" distL="0" distR="0" wp14:anchorId="5B9FDBDF" wp14:editId="0DB8958D">
            <wp:extent cx="3036627" cy="1866963"/>
            <wp:effectExtent l="0" t="0" r="0" b="0"/>
            <wp:docPr id="16" name="Picture 3">
              <a:extLst xmlns:a="http://schemas.openxmlformats.org/drawingml/2006/main">
                <a:ext uri="{FF2B5EF4-FFF2-40B4-BE49-F238E27FC236}">
                  <a16:creationId xmlns:a16="http://schemas.microsoft.com/office/drawing/2014/main" id="{562B4C97-0CFE-41C9-BC4F-92A6E1CC35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62B4C97-0CFE-41C9-BC4F-92A6E1CC3542}"/>
                        </a:ext>
                      </a:extLst>
                    </pic:cNvPr>
                    <pic:cNvPicPr>
                      <a:picLocks noChangeAspect="1"/>
                    </pic:cNvPicPr>
                  </pic:nvPicPr>
                  <pic:blipFill>
                    <a:blip r:embed="rId19"/>
                    <a:stretch>
                      <a:fillRect/>
                    </a:stretch>
                  </pic:blipFill>
                  <pic:spPr>
                    <a:xfrm>
                      <a:off x="0" y="0"/>
                      <a:ext cx="3040929" cy="1869608"/>
                    </a:xfrm>
                    <a:prstGeom prst="rect">
                      <a:avLst/>
                    </a:prstGeom>
                    <a:noFill/>
                    <a:ln w="9525">
                      <a:noFill/>
                      <a:miter lim="800000"/>
                      <a:headEnd/>
                      <a:tailEnd/>
                    </a:ln>
                  </pic:spPr>
                </pic:pic>
              </a:graphicData>
            </a:graphic>
          </wp:inline>
        </w:drawing>
      </w:r>
    </w:p>
    <w:p w14:paraId="43150AA9" w14:textId="5BA07C46" w:rsidR="003B09D1" w:rsidRDefault="003B09D1" w:rsidP="003B09D1">
      <w:pPr>
        <w:spacing w:after="120"/>
        <w:ind w:left="-720" w:right="-720"/>
        <w:rPr>
          <w:rFonts w:ascii="Arial" w:hAnsi="Arial" w:cs="Arial"/>
          <w:sz w:val="20"/>
          <w:szCs w:val="20"/>
        </w:rPr>
      </w:pP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 xml:space="preserve">Goldman Sachs Investment Research and Goldman Sachs Asset Management. Data as of May 2022 </w:t>
      </w:r>
    </w:p>
    <w:p w14:paraId="29CCCA61" w14:textId="0194F9D6" w:rsidR="00EB2F87" w:rsidRDefault="00EB2F87" w:rsidP="000A760B">
      <w:pPr>
        <w:spacing w:after="120"/>
        <w:ind w:left="-720" w:right="-720"/>
        <w:rPr>
          <w:rFonts w:ascii="Arial" w:hAnsi="Arial" w:cs="Arial"/>
          <w:sz w:val="20"/>
          <w:szCs w:val="20"/>
        </w:rPr>
      </w:pPr>
      <w:r>
        <w:rPr>
          <w:rStyle w:val="IntenseEmphasis"/>
          <w:rFonts w:ascii="Arial" w:hAnsi="Arial" w:cs="Arial"/>
        </w:rPr>
        <w:t>Conclusion</w:t>
      </w:r>
    </w:p>
    <w:p w14:paraId="7DA2DCF5" w14:textId="58B48EB8" w:rsidR="00640940" w:rsidRDefault="00DE74D0" w:rsidP="000A760B">
      <w:pPr>
        <w:spacing w:after="120"/>
        <w:ind w:left="-720" w:right="-720"/>
        <w:rPr>
          <w:rFonts w:ascii="Arial" w:hAnsi="Arial" w:cs="Arial"/>
          <w:sz w:val="20"/>
          <w:szCs w:val="20"/>
        </w:rPr>
      </w:pPr>
      <w:r>
        <w:rPr>
          <w:rFonts w:ascii="Arial" w:hAnsi="Arial" w:cs="Arial"/>
          <w:sz w:val="20"/>
          <w:szCs w:val="20"/>
        </w:rPr>
        <w:t xml:space="preserve">The debate over </w:t>
      </w:r>
      <w:proofErr w:type="gramStart"/>
      <w:r>
        <w:rPr>
          <w:rFonts w:ascii="Arial" w:hAnsi="Arial" w:cs="Arial"/>
          <w:sz w:val="20"/>
          <w:szCs w:val="20"/>
        </w:rPr>
        <w:t>whether or not</w:t>
      </w:r>
      <w:proofErr w:type="gramEnd"/>
      <w:r>
        <w:rPr>
          <w:rFonts w:ascii="Arial" w:hAnsi="Arial" w:cs="Arial"/>
          <w:sz w:val="20"/>
          <w:szCs w:val="20"/>
        </w:rPr>
        <w:t xml:space="preserve"> we are in a recession</w:t>
      </w:r>
      <w:r w:rsidR="003321CE">
        <w:rPr>
          <w:rFonts w:ascii="Arial" w:hAnsi="Arial" w:cs="Arial"/>
          <w:sz w:val="20"/>
          <w:szCs w:val="20"/>
        </w:rPr>
        <w:t xml:space="preserve"> and whether the latest rally is sustainable</w:t>
      </w:r>
      <w:r>
        <w:rPr>
          <w:rFonts w:ascii="Arial" w:hAnsi="Arial" w:cs="Arial"/>
          <w:sz w:val="20"/>
          <w:szCs w:val="20"/>
        </w:rPr>
        <w:t xml:space="preserve"> will surely continue</w:t>
      </w:r>
      <w:r w:rsidR="00D46559" w:rsidRPr="00C93089">
        <w:rPr>
          <w:rFonts w:ascii="Arial" w:hAnsi="Arial" w:cs="Arial"/>
          <w:sz w:val="20"/>
          <w:szCs w:val="20"/>
        </w:rPr>
        <w:t>.</w:t>
      </w:r>
      <w:r w:rsidR="009C6638">
        <w:rPr>
          <w:rFonts w:ascii="Arial" w:hAnsi="Arial" w:cs="Arial"/>
          <w:sz w:val="20"/>
          <w:szCs w:val="20"/>
        </w:rPr>
        <w:t xml:space="preserve"> Recessions and </w:t>
      </w:r>
      <w:r w:rsidR="00640940">
        <w:rPr>
          <w:rFonts w:ascii="Arial" w:hAnsi="Arial" w:cs="Arial"/>
          <w:sz w:val="20"/>
          <w:szCs w:val="20"/>
        </w:rPr>
        <w:t>the</w:t>
      </w:r>
      <w:r w:rsidR="009C6638">
        <w:rPr>
          <w:rFonts w:ascii="Arial" w:hAnsi="Arial" w:cs="Arial"/>
          <w:sz w:val="20"/>
          <w:szCs w:val="20"/>
        </w:rPr>
        <w:t xml:space="preserve"> markets</w:t>
      </w:r>
      <w:r w:rsidR="009C6638" w:rsidRPr="009C6638">
        <w:rPr>
          <w:rFonts w:ascii="Arial" w:hAnsi="Arial" w:cs="Arial"/>
          <w:sz w:val="20"/>
          <w:szCs w:val="20"/>
        </w:rPr>
        <w:t xml:space="preserve"> are always hard to predict but the current environment</w:t>
      </w:r>
      <w:r w:rsidR="009C6638">
        <w:rPr>
          <w:rFonts w:ascii="Arial" w:hAnsi="Arial" w:cs="Arial"/>
          <w:sz w:val="20"/>
          <w:szCs w:val="20"/>
        </w:rPr>
        <w:t xml:space="preserve"> </w:t>
      </w:r>
      <w:r w:rsidR="001F0F68">
        <w:rPr>
          <w:rFonts w:ascii="Arial" w:hAnsi="Arial" w:cs="Arial"/>
          <w:sz w:val="20"/>
          <w:szCs w:val="20"/>
        </w:rPr>
        <w:t>is confusing</w:t>
      </w:r>
      <w:r w:rsidR="009C6638" w:rsidRPr="009C6638">
        <w:rPr>
          <w:rFonts w:ascii="Arial" w:hAnsi="Arial" w:cs="Arial"/>
          <w:sz w:val="20"/>
          <w:szCs w:val="20"/>
        </w:rPr>
        <w:t xml:space="preserve">. There are so many opinions </w:t>
      </w:r>
      <w:r w:rsidR="003321CE">
        <w:rPr>
          <w:rFonts w:ascii="Arial" w:hAnsi="Arial" w:cs="Arial"/>
          <w:sz w:val="20"/>
          <w:szCs w:val="20"/>
        </w:rPr>
        <w:t>and conflicting data set</w:t>
      </w:r>
      <w:r w:rsidR="00110730">
        <w:rPr>
          <w:rFonts w:ascii="Arial" w:hAnsi="Arial" w:cs="Arial"/>
          <w:sz w:val="20"/>
          <w:szCs w:val="20"/>
        </w:rPr>
        <w:t>s</w:t>
      </w:r>
      <w:r w:rsidR="003321CE">
        <w:rPr>
          <w:rFonts w:ascii="Arial" w:hAnsi="Arial" w:cs="Arial"/>
          <w:sz w:val="20"/>
          <w:szCs w:val="20"/>
        </w:rPr>
        <w:t xml:space="preserve"> </w:t>
      </w:r>
      <w:r w:rsidR="009C6638" w:rsidRPr="009C6638">
        <w:rPr>
          <w:rFonts w:ascii="Arial" w:hAnsi="Arial" w:cs="Arial"/>
          <w:sz w:val="20"/>
          <w:szCs w:val="20"/>
        </w:rPr>
        <w:t xml:space="preserve">that it’s difficult to have clarity </w:t>
      </w:r>
      <w:r w:rsidR="00640940">
        <w:rPr>
          <w:rFonts w:ascii="Arial" w:hAnsi="Arial" w:cs="Arial"/>
          <w:sz w:val="20"/>
          <w:szCs w:val="20"/>
        </w:rPr>
        <w:t>today</w:t>
      </w:r>
      <w:r w:rsidR="009C6638" w:rsidRPr="009C6638">
        <w:rPr>
          <w:rFonts w:ascii="Arial" w:hAnsi="Arial" w:cs="Arial"/>
          <w:sz w:val="20"/>
          <w:szCs w:val="20"/>
        </w:rPr>
        <w:t>, let alon</w:t>
      </w:r>
      <w:r w:rsidR="003321CE">
        <w:rPr>
          <w:rFonts w:ascii="Arial" w:hAnsi="Arial" w:cs="Arial"/>
          <w:sz w:val="20"/>
          <w:szCs w:val="20"/>
        </w:rPr>
        <w:t>e</w:t>
      </w:r>
      <w:r w:rsidR="009C6638" w:rsidRPr="009C6638">
        <w:rPr>
          <w:rFonts w:ascii="Arial" w:hAnsi="Arial" w:cs="Arial"/>
          <w:sz w:val="20"/>
          <w:szCs w:val="20"/>
        </w:rPr>
        <w:t xml:space="preserve"> </w:t>
      </w:r>
      <w:r w:rsidR="003321CE">
        <w:rPr>
          <w:rFonts w:ascii="Arial" w:hAnsi="Arial" w:cs="Arial"/>
          <w:sz w:val="20"/>
          <w:szCs w:val="20"/>
        </w:rPr>
        <w:t xml:space="preserve">predict </w:t>
      </w:r>
      <w:r w:rsidR="009C6638" w:rsidRPr="009C6638">
        <w:rPr>
          <w:rFonts w:ascii="Arial" w:hAnsi="Arial" w:cs="Arial"/>
          <w:sz w:val="20"/>
          <w:szCs w:val="20"/>
        </w:rPr>
        <w:t>the future.</w:t>
      </w:r>
      <w:r>
        <w:rPr>
          <w:rFonts w:ascii="Arial" w:hAnsi="Arial" w:cs="Arial"/>
          <w:sz w:val="20"/>
          <w:szCs w:val="20"/>
        </w:rPr>
        <w:t xml:space="preserve">  </w:t>
      </w:r>
    </w:p>
    <w:p w14:paraId="7D38CFC6" w14:textId="21D40F33" w:rsidR="00E74773" w:rsidRPr="00E03FBA" w:rsidRDefault="009C6638" w:rsidP="00810089">
      <w:pPr>
        <w:spacing w:after="120"/>
        <w:ind w:left="-720" w:right="-720"/>
        <w:rPr>
          <w:rFonts w:ascii="Arial" w:hAnsi="Arial" w:cs="Arial"/>
          <w:noProof/>
          <w:sz w:val="20"/>
          <w:szCs w:val="20"/>
        </w:rPr>
        <w:sectPr w:rsidR="00E74773" w:rsidRPr="00E03FBA" w:rsidSect="0017224E">
          <w:endnotePr>
            <w:numFmt w:val="decimal"/>
          </w:endnotePr>
          <w:type w:val="continuous"/>
          <w:pgSz w:w="12240" w:h="15840"/>
          <w:pgMar w:top="-1656" w:right="1440" w:bottom="1512" w:left="1440" w:header="0" w:footer="720" w:gutter="0"/>
          <w:cols w:num="2" w:space="1800"/>
          <w:titlePg/>
          <w:docGrid w:linePitch="360"/>
        </w:sectPr>
      </w:pPr>
      <w:r>
        <w:rPr>
          <w:rFonts w:ascii="Arial" w:hAnsi="Arial" w:cs="Arial"/>
          <w:sz w:val="20"/>
          <w:szCs w:val="20"/>
        </w:rPr>
        <w:t>Perhaps the one thing i</w:t>
      </w:r>
      <w:r w:rsidR="00DE74D0">
        <w:rPr>
          <w:rFonts w:ascii="Arial" w:hAnsi="Arial" w:cs="Arial"/>
          <w:sz w:val="20"/>
          <w:szCs w:val="20"/>
        </w:rPr>
        <w:t>nvestors can take solace in knowing</w:t>
      </w:r>
      <w:r w:rsidR="007A5119">
        <w:rPr>
          <w:rFonts w:ascii="Arial" w:hAnsi="Arial" w:cs="Arial"/>
          <w:sz w:val="20"/>
          <w:szCs w:val="20"/>
        </w:rPr>
        <w:t xml:space="preserve"> is</w:t>
      </w:r>
      <w:r w:rsidR="00DE74D0">
        <w:rPr>
          <w:rFonts w:ascii="Arial" w:hAnsi="Arial" w:cs="Arial"/>
          <w:sz w:val="20"/>
          <w:szCs w:val="20"/>
        </w:rPr>
        <w:t xml:space="preserve"> that </w:t>
      </w:r>
      <w:r w:rsidR="00C34863">
        <w:rPr>
          <w:rFonts w:ascii="Arial" w:hAnsi="Arial" w:cs="Arial"/>
          <w:sz w:val="20"/>
          <w:szCs w:val="20"/>
        </w:rPr>
        <w:t xml:space="preserve">economic and market </w:t>
      </w:r>
      <w:r w:rsidR="00DE74D0">
        <w:rPr>
          <w:rFonts w:ascii="Arial" w:hAnsi="Arial" w:cs="Arial"/>
          <w:sz w:val="20"/>
          <w:szCs w:val="20"/>
        </w:rPr>
        <w:t xml:space="preserve">expansions last far longer than recessions and </w:t>
      </w:r>
      <w:r w:rsidR="00C34863">
        <w:rPr>
          <w:rFonts w:ascii="Arial" w:hAnsi="Arial" w:cs="Arial"/>
          <w:sz w:val="20"/>
          <w:szCs w:val="20"/>
        </w:rPr>
        <w:t>bear markets. I</w:t>
      </w:r>
      <w:r w:rsidR="00DE74D0">
        <w:rPr>
          <w:rFonts w:ascii="Arial" w:hAnsi="Arial" w:cs="Arial"/>
          <w:sz w:val="20"/>
          <w:szCs w:val="20"/>
        </w:rPr>
        <w:t xml:space="preserve">nvestors have generally been rewarded for their time in the market versus timing the market. </w:t>
      </w:r>
      <w:r w:rsidR="00D46559">
        <w:rPr>
          <w:rFonts w:ascii="Arial" w:hAnsi="Arial" w:cs="Arial"/>
          <w:sz w:val="20"/>
          <w:szCs w:val="20"/>
        </w:rPr>
        <w:t xml:space="preserve">  </w:t>
      </w:r>
    </w:p>
    <w:p w14:paraId="6D37E143" w14:textId="77777777" w:rsidR="00F630D8" w:rsidRDefault="00F630D8" w:rsidP="003873A0">
      <w:pPr>
        <w:spacing w:after="160"/>
        <w:ind w:right="-720"/>
        <w:rPr>
          <w:rFonts w:ascii="Arial" w:hAnsi="Arial" w:cs="Arial"/>
          <w:color w:val="343433"/>
          <w:sz w:val="16"/>
          <w:szCs w:val="16"/>
        </w:rPr>
      </w:pPr>
    </w:p>
    <w:p w14:paraId="4593E988" w14:textId="0BB9AD3E" w:rsidR="00D8372D" w:rsidRDefault="00D8372D" w:rsidP="003873A0">
      <w:pPr>
        <w:spacing w:after="160"/>
        <w:ind w:right="-720"/>
        <w:rPr>
          <w:rFonts w:ascii="Arial" w:hAnsi="Arial" w:cs="Arial"/>
          <w:color w:val="343433"/>
          <w:sz w:val="16"/>
          <w:szCs w:val="16"/>
        </w:rPr>
      </w:pPr>
      <w:r w:rsidRPr="0040163B">
        <w:rPr>
          <w:rFonts w:ascii="Arial" w:hAnsi="Arial" w:cs="Arial"/>
          <w:noProof/>
          <w:color w:val="343433"/>
          <w:sz w:val="21"/>
        </w:rPr>
        <w:lastRenderedPageBreak/>
        <mc:AlternateContent>
          <mc:Choice Requires="wpg">
            <w:drawing>
              <wp:anchor distT="0" distB="0" distL="114300" distR="114300" simplePos="0" relativeHeight="251669504" behindDoc="0" locked="0" layoutInCell="1" allowOverlap="1" wp14:anchorId="66F1F175" wp14:editId="34821060">
                <wp:simplePos x="0" y="0"/>
                <wp:positionH relativeFrom="margin">
                  <wp:align>center</wp:align>
                </wp:positionH>
                <wp:positionV relativeFrom="margin">
                  <wp:align>bottom</wp:align>
                </wp:positionV>
                <wp:extent cx="6838315" cy="4209415"/>
                <wp:effectExtent l="0" t="0" r="635" b="635"/>
                <wp:wrapTopAndBottom/>
                <wp:docPr id="21" name="Group 21"/>
                <wp:cNvGraphicFramePr/>
                <a:graphic xmlns:a="http://schemas.openxmlformats.org/drawingml/2006/main">
                  <a:graphicData uri="http://schemas.microsoft.com/office/word/2010/wordprocessingGroup">
                    <wpg:wgp>
                      <wpg:cNvGrpSpPr/>
                      <wpg:grpSpPr>
                        <a:xfrm>
                          <a:off x="0" y="0"/>
                          <a:ext cx="6838315" cy="4209415"/>
                          <a:chOff x="-214513" y="-1100610"/>
                          <a:chExt cx="6858000" cy="3339750"/>
                        </a:xfrm>
                      </wpg:grpSpPr>
                      <wps:wsp>
                        <wps:cNvPr id="17" name="Rectangle 17"/>
                        <wps:cNvSpPr/>
                        <wps:spPr>
                          <a:xfrm>
                            <a:off x="-214513" y="-1100610"/>
                            <a:ext cx="6858000" cy="332788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47472" y="-1056722"/>
                            <a:ext cx="5485508" cy="3295862"/>
                          </a:xfrm>
                          <a:prstGeom prst="rect">
                            <a:avLst/>
                          </a:prstGeom>
                          <a:noFill/>
                          <a:ln w="6350">
                            <a:noFill/>
                          </a:ln>
                        </wps:spPr>
                        <wps:txb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4DA4259F" w:rsidR="009F1558"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D442532" w14:textId="2EB6BE3C" w:rsidR="00B81AF6" w:rsidRPr="001608CF" w:rsidRDefault="00B81AF6" w:rsidP="00B81AF6">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2C3C6F0E" w14:textId="09459650" w:rsidR="00B81AF6"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36A095AB"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F14671" w:rsidRPr="00F14671">
                                <w:rPr>
                                  <w:rFonts w:ascii="Arial" w:hAnsi="Arial" w:cs="Arial"/>
                                  <w:sz w:val="16"/>
                                  <w:szCs w:val="16"/>
                                </w:rPr>
                                <w:t>103325</w:t>
                              </w:r>
                              <w:r w:rsidRPr="00F14671">
                                <w:rPr>
                                  <w:rFonts w:ascii="Arial" w:hAnsi="Arial" w:cs="Arial"/>
                                  <w:sz w:val="16"/>
                                  <w:szCs w:val="16"/>
                                </w:rPr>
                                <w:t xml:space="preserve"> | </w:t>
                              </w:r>
                              <w:r w:rsidR="00F14671" w:rsidRPr="00F14671">
                                <w:rPr>
                                  <w:rFonts w:ascii="Arial" w:hAnsi="Arial" w:cs="Arial"/>
                                  <w:sz w:val="16"/>
                                  <w:szCs w:val="16"/>
                                </w:rPr>
                                <w:t>C22-19063</w:t>
                              </w:r>
                              <w:r w:rsidRPr="001215DA">
                                <w:rPr>
                                  <w:rFonts w:ascii="Arial" w:hAnsi="Arial" w:cs="Arial"/>
                                  <w:sz w:val="16"/>
                                  <w:szCs w:val="16"/>
                                </w:rPr>
                                <w:t>| 0</w:t>
                              </w:r>
                              <w:r w:rsidR="0061102D">
                                <w:rPr>
                                  <w:rFonts w:ascii="Arial" w:hAnsi="Arial" w:cs="Arial"/>
                                  <w:sz w:val="16"/>
                                  <w:szCs w:val="16"/>
                                </w:rPr>
                                <w:t>8</w:t>
                              </w:r>
                              <w:r w:rsidRPr="001215DA">
                                <w:rPr>
                                  <w:rFonts w:ascii="Arial" w:hAnsi="Arial" w:cs="Arial"/>
                                  <w:sz w:val="16"/>
                                  <w:szCs w:val="16"/>
                                </w:rPr>
                                <w:t>/2022 | EXP 0</w:t>
                              </w:r>
                              <w:r w:rsidR="0061102D">
                                <w:rPr>
                                  <w:rFonts w:ascii="Arial" w:hAnsi="Arial" w:cs="Arial"/>
                                  <w:sz w:val="16"/>
                                  <w:szCs w:val="16"/>
                                </w:rPr>
                                <w:t>8</w:t>
                              </w:r>
                              <w:r w:rsidRPr="001215DA">
                                <w:rPr>
                                  <w:rFonts w:ascii="Arial" w:hAnsi="Arial" w:cs="Arial"/>
                                  <w:sz w:val="16"/>
                                  <w:szCs w:val="16"/>
                                </w:rPr>
                                <w:t>/</w:t>
                              </w:r>
                              <w:r w:rsidR="005B477D" w:rsidRPr="001215DA">
                                <w:rPr>
                                  <w:rFonts w:ascii="Arial" w:hAnsi="Arial" w:cs="Arial"/>
                                  <w:sz w:val="16"/>
                                  <w:szCs w:val="16"/>
                                </w:rPr>
                                <w:t>3</w:t>
                              </w:r>
                              <w:r w:rsidR="0061102D">
                                <w:rPr>
                                  <w:rFonts w:ascii="Arial" w:hAnsi="Arial" w:cs="Arial"/>
                                  <w:sz w:val="16"/>
                                  <w:szCs w:val="16"/>
                                </w:rPr>
                                <w:t>1</w:t>
                              </w:r>
                              <w:r w:rsidRPr="001215DA">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04189" y="-1056722"/>
                            <a:ext cx="1380112" cy="1945482"/>
                          </a:xfrm>
                          <a:prstGeom prst="rect">
                            <a:avLst/>
                          </a:prstGeom>
                          <a:noFill/>
                          <a:ln w="6350">
                            <a:noFill/>
                          </a:ln>
                        </wps:spPr>
                        <wps:txb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1F175" id="Group 21" o:spid="_x0000_s1026" style="position:absolute;margin-left:0;margin-top:0;width:538.45pt;height:331.45pt;z-index:251669504;mso-position-horizontal:center;mso-position-horizontal-relative:margin;mso-position-vertical:bottom;mso-position-vertical-relative:margin;mso-width-relative:margin;mso-height-relative:margin" coordorigin="-2145,-11006" coordsize="68580,3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">
                <v:rect id="Rectangle 17" o:spid="_x0000_s1027" style="position:absolute;left:-2145;top:-11006;width:68579;height:33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19" o:spid="_x0000_s1028" type="#_x0000_t202" style="position:absolute;left:11474;top:-10567;width:54855;height:32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4DA4259F" w:rsidR="009F1558"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D442532" w14:textId="2EB6BE3C" w:rsidR="00B81AF6" w:rsidRPr="001608CF" w:rsidRDefault="00B81AF6" w:rsidP="00B81AF6">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2C3C6F0E" w14:textId="09459650" w:rsidR="00B81AF6"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36A095AB"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F14671" w:rsidRPr="00F14671">
                          <w:rPr>
                            <w:rFonts w:ascii="Arial" w:hAnsi="Arial" w:cs="Arial"/>
                            <w:sz w:val="16"/>
                            <w:szCs w:val="16"/>
                          </w:rPr>
                          <w:t>103325</w:t>
                        </w:r>
                        <w:r w:rsidRPr="00F14671">
                          <w:rPr>
                            <w:rFonts w:ascii="Arial" w:hAnsi="Arial" w:cs="Arial"/>
                            <w:sz w:val="16"/>
                            <w:szCs w:val="16"/>
                          </w:rPr>
                          <w:t xml:space="preserve"> | </w:t>
                        </w:r>
                        <w:r w:rsidR="00F14671" w:rsidRPr="00F14671">
                          <w:rPr>
                            <w:rFonts w:ascii="Arial" w:hAnsi="Arial" w:cs="Arial"/>
                            <w:sz w:val="16"/>
                            <w:szCs w:val="16"/>
                          </w:rPr>
                          <w:t>C22-19063</w:t>
                        </w:r>
                        <w:r w:rsidRPr="001215DA">
                          <w:rPr>
                            <w:rFonts w:ascii="Arial" w:hAnsi="Arial" w:cs="Arial"/>
                            <w:sz w:val="16"/>
                            <w:szCs w:val="16"/>
                          </w:rPr>
                          <w:t>| 0</w:t>
                        </w:r>
                        <w:r w:rsidR="0061102D">
                          <w:rPr>
                            <w:rFonts w:ascii="Arial" w:hAnsi="Arial" w:cs="Arial"/>
                            <w:sz w:val="16"/>
                            <w:szCs w:val="16"/>
                          </w:rPr>
                          <w:t>8</w:t>
                        </w:r>
                        <w:r w:rsidRPr="001215DA">
                          <w:rPr>
                            <w:rFonts w:ascii="Arial" w:hAnsi="Arial" w:cs="Arial"/>
                            <w:sz w:val="16"/>
                            <w:szCs w:val="16"/>
                          </w:rPr>
                          <w:t>/2022 | EXP 0</w:t>
                        </w:r>
                        <w:r w:rsidR="0061102D">
                          <w:rPr>
                            <w:rFonts w:ascii="Arial" w:hAnsi="Arial" w:cs="Arial"/>
                            <w:sz w:val="16"/>
                            <w:szCs w:val="16"/>
                          </w:rPr>
                          <w:t>8</w:t>
                        </w:r>
                        <w:r w:rsidRPr="001215DA">
                          <w:rPr>
                            <w:rFonts w:ascii="Arial" w:hAnsi="Arial" w:cs="Arial"/>
                            <w:sz w:val="16"/>
                            <w:szCs w:val="16"/>
                          </w:rPr>
                          <w:t>/</w:t>
                        </w:r>
                        <w:r w:rsidR="005B477D" w:rsidRPr="001215DA">
                          <w:rPr>
                            <w:rFonts w:ascii="Arial" w:hAnsi="Arial" w:cs="Arial"/>
                            <w:sz w:val="16"/>
                            <w:szCs w:val="16"/>
                          </w:rPr>
                          <w:t>3</w:t>
                        </w:r>
                        <w:r w:rsidR="0061102D">
                          <w:rPr>
                            <w:rFonts w:ascii="Arial" w:hAnsi="Arial" w:cs="Arial"/>
                            <w:sz w:val="16"/>
                            <w:szCs w:val="16"/>
                          </w:rPr>
                          <w:t>1</w:t>
                        </w:r>
                        <w:r w:rsidRPr="001215DA">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v:textbox>
                </v:shape>
                <v:shape id="Text Box 20" o:spid="_x0000_s1029" type="#_x0000_t202" style="position:absolute;left:-1041;top:-10567;width:13800;height:19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margin"/>
              </v:group>
            </w:pict>
          </mc:Fallback>
        </mc:AlternateContent>
      </w:r>
    </w:p>
    <w:sectPr w:rsidR="00D8372D"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BBE8" w14:textId="77777777" w:rsidR="00010ABF" w:rsidRDefault="00010ABF" w:rsidP="005C1D70">
      <w:pPr>
        <w:spacing w:after="0" w:line="240" w:lineRule="auto"/>
      </w:pPr>
      <w:r>
        <w:separator/>
      </w:r>
    </w:p>
  </w:endnote>
  <w:endnote w:type="continuationSeparator" w:id="0">
    <w:p w14:paraId="5D25B2FB" w14:textId="77777777" w:rsidR="00010ABF" w:rsidRDefault="00010ABF" w:rsidP="005C1D70">
      <w:pPr>
        <w:spacing w:after="0" w:line="240" w:lineRule="auto"/>
      </w:pPr>
      <w:r>
        <w:continuationSeparator/>
      </w:r>
    </w:p>
  </w:endnote>
  <w:endnote w:id="1">
    <w:p w14:paraId="0C78746D" w14:textId="36E9E37A" w:rsidR="00810089" w:rsidRPr="0061102D" w:rsidRDefault="00810089">
      <w:pPr>
        <w:pStyle w:val="EndnoteText"/>
        <w:rPr>
          <w:rFonts w:ascii="Arial" w:hAnsi="Arial" w:cs="Arial"/>
          <w:sz w:val="16"/>
          <w:szCs w:val="16"/>
        </w:rPr>
      </w:pPr>
      <w:r w:rsidRPr="0061102D">
        <w:rPr>
          <w:rStyle w:val="EndnoteReference"/>
          <w:rFonts w:ascii="Arial" w:hAnsi="Arial" w:cs="Arial"/>
          <w:sz w:val="16"/>
          <w:szCs w:val="16"/>
        </w:rPr>
        <w:endnoteRef/>
      </w:r>
      <w:r w:rsidRPr="0061102D">
        <w:rPr>
          <w:rFonts w:ascii="Arial" w:hAnsi="Arial" w:cs="Arial"/>
          <w:sz w:val="16"/>
          <w:szCs w:val="16"/>
        </w:rPr>
        <w:t xml:space="preserve"> FactSet</w:t>
      </w:r>
    </w:p>
  </w:endnote>
  <w:endnote w:id="2">
    <w:p w14:paraId="3C2CC59E" w14:textId="54594E85" w:rsidR="00810089" w:rsidRPr="0061102D" w:rsidRDefault="00810089">
      <w:pPr>
        <w:pStyle w:val="EndnoteText"/>
        <w:rPr>
          <w:rFonts w:ascii="Arial" w:hAnsi="Arial" w:cs="Arial"/>
          <w:sz w:val="16"/>
          <w:szCs w:val="16"/>
        </w:rPr>
      </w:pPr>
      <w:r w:rsidRPr="0061102D">
        <w:rPr>
          <w:rStyle w:val="EndnoteReference"/>
          <w:rFonts w:ascii="Arial" w:hAnsi="Arial" w:cs="Arial"/>
          <w:sz w:val="16"/>
          <w:szCs w:val="16"/>
        </w:rPr>
        <w:endnoteRef/>
      </w:r>
      <w:r w:rsidRPr="0061102D">
        <w:rPr>
          <w:rFonts w:ascii="Arial" w:hAnsi="Arial" w:cs="Arial"/>
          <w:sz w:val="16"/>
          <w:szCs w:val="16"/>
        </w:rPr>
        <w:t xml:space="preserve"> Bureau of Labor Statistics. Data from July 2022</w:t>
      </w:r>
    </w:p>
  </w:endnote>
  <w:endnote w:id="3">
    <w:p w14:paraId="2FB8A6AF" w14:textId="30895DB6" w:rsidR="00810089" w:rsidRPr="0061102D" w:rsidRDefault="00810089">
      <w:pPr>
        <w:pStyle w:val="EndnoteText"/>
        <w:rPr>
          <w:rFonts w:ascii="Arial" w:hAnsi="Arial" w:cs="Arial"/>
          <w:sz w:val="16"/>
          <w:szCs w:val="16"/>
        </w:rPr>
      </w:pPr>
      <w:r w:rsidRPr="0061102D">
        <w:rPr>
          <w:rStyle w:val="EndnoteReference"/>
          <w:rFonts w:ascii="Arial" w:hAnsi="Arial" w:cs="Arial"/>
          <w:sz w:val="16"/>
          <w:szCs w:val="16"/>
        </w:rPr>
        <w:endnoteRef/>
      </w:r>
      <w:r w:rsidRPr="0061102D">
        <w:rPr>
          <w:rFonts w:ascii="Arial" w:hAnsi="Arial" w:cs="Arial"/>
          <w:sz w:val="16"/>
          <w:szCs w:val="16"/>
        </w:rPr>
        <w:t xml:space="preserve"> FRED. Unemployment Rate Since 1969</w:t>
      </w:r>
    </w:p>
  </w:endnote>
  <w:endnote w:id="4">
    <w:p w14:paraId="52949A18" w14:textId="77777777" w:rsidR="00240A34" w:rsidRPr="0061102D" w:rsidRDefault="00240A34" w:rsidP="00240A34">
      <w:pPr>
        <w:pStyle w:val="EndnoteText"/>
        <w:rPr>
          <w:rFonts w:ascii="Arial" w:hAnsi="Arial" w:cs="Arial"/>
          <w:sz w:val="16"/>
          <w:szCs w:val="16"/>
        </w:rPr>
      </w:pPr>
      <w:r w:rsidRPr="0061102D">
        <w:rPr>
          <w:rStyle w:val="EndnoteReference"/>
          <w:rFonts w:ascii="Arial" w:hAnsi="Arial" w:cs="Arial"/>
          <w:sz w:val="16"/>
          <w:szCs w:val="16"/>
        </w:rPr>
        <w:endnoteRef/>
      </w:r>
      <w:r w:rsidRPr="0061102D">
        <w:rPr>
          <w:rFonts w:ascii="Arial" w:hAnsi="Arial" w:cs="Arial"/>
          <w:sz w:val="16"/>
          <w:szCs w:val="16"/>
        </w:rPr>
        <w:t xml:space="preserve"> https://www.usatoday.com/story/money/2022/08/05/july-jobs-report-unemployment-rate-3-5-528-000-jobs-added/10243309002/</w:t>
      </w:r>
    </w:p>
  </w:endnote>
  <w:endnote w:id="5">
    <w:p w14:paraId="0000D329" w14:textId="77777777" w:rsidR="00240A34" w:rsidRPr="0061102D" w:rsidRDefault="00240A34" w:rsidP="00240A34">
      <w:pPr>
        <w:pStyle w:val="EndnoteText"/>
        <w:rPr>
          <w:rFonts w:ascii="Arial" w:hAnsi="Arial" w:cs="Arial"/>
          <w:sz w:val="16"/>
          <w:szCs w:val="16"/>
        </w:rPr>
      </w:pPr>
      <w:r w:rsidRPr="0061102D">
        <w:rPr>
          <w:rStyle w:val="EndnoteReference"/>
          <w:rFonts w:ascii="Arial" w:hAnsi="Arial" w:cs="Arial"/>
          <w:sz w:val="16"/>
          <w:szCs w:val="16"/>
        </w:rPr>
        <w:endnoteRef/>
      </w:r>
      <w:r w:rsidRPr="0061102D">
        <w:rPr>
          <w:rFonts w:ascii="Arial" w:hAnsi="Arial" w:cs="Arial"/>
          <w:sz w:val="16"/>
          <w:szCs w:val="16"/>
        </w:rPr>
        <w:t xml:space="preserve"> Bureau of Labor Statistics.  June Inflation REport</w:t>
      </w:r>
    </w:p>
  </w:endnote>
  <w:endnote w:id="6">
    <w:p w14:paraId="1561754A" w14:textId="77777777" w:rsidR="00240A34" w:rsidRPr="0061102D" w:rsidRDefault="00240A34" w:rsidP="00240A34">
      <w:pPr>
        <w:pStyle w:val="EndnoteText"/>
        <w:rPr>
          <w:rFonts w:ascii="Arial" w:hAnsi="Arial" w:cs="Arial"/>
          <w:sz w:val="16"/>
          <w:szCs w:val="16"/>
        </w:rPr>
      </w:pPr>
      <w:r w:rsidRPr="0061102D">
        <w:rPr>
          <w:rStyle w:val="EndnoteReference"/>
          <w:rFonts w:ascii="Arial" w:hAnsi="Arial" w:cs="Arial"/>
          <w:sz w:val="16"/>
          <w:szCs w:val="16"/>
        </w:rPr>
        <w:endnoteRef/>
      </w:r>
      <w:r w:rsidRPr="0061102D">
        <w:rPr>
          <w:rFonts w:ascii="Arial" w:hAnsi="Arial" w:cs="Arial"/>
          <w:sz w:val="16"/>
          <w:szCs w:val="16"/>
        </w:rPr>
        <w:t xml:space="preserve"> Ned Davis Research. Stagflation? July 19,2022</w:t>
      </w:r>
    </w:p>
  </w:endnote>
  <w:endnote w:id="7">
    <w:p w14:paraId="10B5526F" w14:textId="4002D666" w:rsidR="003B09D1" w:rsidRPr="0061102D" w:rsidRDefault="003B09D1">
      <w:pPr>
        <w:pStyle w:val="EndnoteText"/>
        <w:rPr>
          <w:rFonts w:ascii="Arial" w:hAnsi="Arial" w:cs="Arial"/>
          <w:sz w:val="16"/>
          <w:szCs w:val="16"/>
        </w:rPr>
      </w:pPr>
      <w:r w:rsidRPr="0061102D">
        <w:rPr>
          <w:rStyle w:val="EndnoteReference"/>
          <w:rFonts w:ascii="Arial" w:hAnsi="Arial" w:cs="Arial"/>
          <w:sz w:val="16"/>
          <w:szCs w:val="16"/>
        </w:rPr>
        <w:endnoteRef/>
      </w:r>
      <w:r w:rsidRPr="0061102D">
        <w:rPr>
          <w:rFonts w:ascii="Arial" w:hAnsi="Arial" w:cs="Arial"/>
          <w:sz w:val="16"/>
          <w:szCs w:val="16"/>
        </w:rPr>
        <w:t xml:space="preserve"> FactSet. Data as of 8/5/2022</w:t>
      </w:r>
    </w:p>
  </w:endnote>
  <w:endnote w:id="8">
    <w:p w14:paraId="1CBFD75B" w14:textId="366507E0" w:rsidR="003B09D1" w:rsidRPr="0061102D" w:rsidRDefault="003B09D1">
      <w:pPr>
        <w:pStyle w:val="EndnoteText"/>
        <w:rPr>
          <w:rFonts w:ascii="Arial" w:hAnsi="Arial" w:cs="Arial"/>
          <w:sz w:val="16"/>
          <w:szCs w:val="16"/>
        </w:rPr>
      </w:pPr>
      <w:r w:rsidRPr="0061102D">
        <w:rPr>
          <w:rStyle w:val="EndnoteReference"/>
          <w:rFonts w:ascii="Arial" w:hAnsi="Arial" w:cs="Arial"/>
          <w:sz w:val="16"/>
          <w:szCs w:val="16"/>
        </w:rPr>
        <w:endnoteRef/>
      </w:r>
      <w:r w:rsidRPr="0061102D">
        <w:rPr>
          <w:rFonts w:ascii="Arial" w:hAnsi="Arial" w:cs="Arial"/>
          <w:sz w:val="16"/>
          <w:szCs w:val="16"/>
        </w:rPr>
        <w:t xml:space="preserve"> https://www.reuters.com/markets/us/us-corporate-profits-economic-outlooks-surprisingly-upbeat-2022-08-02/</w:t>
      </w:r>
    </w:p>
  </w:endnote>
  <w:endnote w:id="9">
    <w:p w14:paraId="62D2F357" w14:textId="0DEF9CB2" w:rsidR="003B09D1" w:rsidRPr="0061102D" w:rsidRDefault="003B09D1">
      <w:pPr>
        <w:pStyle w:val="EndnoteText"/>
        <w:rPr>
          <w:rFonts w:ascii="Arial" w:hAnsi="Arial" w:cs="Arial"/>
          <w:sz w:val="16"/>
          <w:szCs w:val="16"/>
        </w:rPr>
      </w:pPr>
      <w:r w:rsidRPr="0061102D">
        <w:rPr>
          <w:rStyle w:val="EndnoteReference"/>
          <w:rFonts w:ascii="Arial" w:hAnsi="Arial" w:cs="Arial"/>
          <w:sz w:val="16"/>
          <w:szCs w:val="16"/>
        </w:rPr>
        <w:endnoteRef/>
      </w:r>
      <w:r w:rsidRPr="0061102D">
        <w:rPr>
          <w:rFonts w:ascii="Arial" w:hAnsi="Arial" w:cs="Arial"/>
          <w:sz w:val="16"/>
          <w:szCs w:val="16"/>
        </w:rPr>
        <w:t xml:space="preserve"> https://www.gsam.com/content/gsam/us/en/institutions/market-insights/gsam-connect/2022/market-minute-context-on-bear-markets.html</w:t>
      </w:r>
    </w:p>
  </w:endnote>
  <w:endnote w:id="10">
    <w:p w14:paraId="5BC3CBD2" w14:textId="5C855252" w:rsidR="003B09D1" w:rsidRDefault="003B09D1">
      <w:pPr>
        <w:pStyle w:val="EndnoteText"/>
      </w:pPr>
      <w:r w:rsidRPr="0061102D">
        <w:rPr>
          <w:rStyle w:val="EndnoteReference"/>
          <w:rFonts w:ascii="Arial" w:hAnsi="Arial" w:cs="Arial"/>
          <w:sz w:val="16"/>
          <w:szCs w:val="16"/>
        </w:rPr>
        <w:endnoteRef/>
      </w:r>
      <w:r w:rsidRPr="0061102D">
        <w:rPr>
          <w:rFonts w:ascii="Arial" w:hAnsi="Arial" w:cs="Arial"/>
          <w:sz w:val="16"/>
          <w:szCs w:val="16"/>
        </w:rPr>
        <w:t xml:space="preserve"> FactSet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01746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717826891"/>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0"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1"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DA3A0"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1955013042"/>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3"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EAEAB"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4"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6a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2C92" w14:textId="77777777" w:rsidR="00010ABF" w:rsidRDefault="00010ABF" w:rsidP="005C1D70">
      <w:pPr>
        <w:spacing w:after="0" w:line="240" w:lineRule="auto"/>
      </w:pPr>
      <w:r>
        <w:separator/>
      </w:r>
    </w:p>
  </w:footnote>
  <w:footnote w:type="continuationSeparator" w:id="0">
    <w:p w14:paraId="601E8134" w14:textId="77777777" w:rsidR="00010ABF" w:rsidRDefault="00010ABF"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3A394"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73600"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0E13D313" w:rsidR="009F1558" w:rsidRDefault="001807EE" w:rsidP="009E3EDC">
                          <w:pPr>
                            <w:jc w:val="right"/>
                            <w:rPr>
                              <w:rFonts w:ascii="Arial" w:hAnsi="Arial" w:cs="Arial"/>
                              <w:color w:val="AEAAAA"/>
                              <w:sz w:val="20"/>
                              <w:szCs w:val="36"/>
                            </w:rPr>
                          </w:pPr>
                          <w:r>
                            <w:rPr>
                              <w:rFonts w:ascii="Arial" w:hAnsi="Arial" w:cs="Arial"/>
                              <w:color w:val="AEAAAA"/>
                              <w:sz w:val="20"/>
                              <w:szCs w:val="36"/>
                            </w:rPr>
                            <w:t xml:space="preserve">August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2" type="#_x0000_t202" style="position:absolute;left:0;text-align:left;margin-left:392pt;margin-top:152pt;width:114.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BqsprJJgIAAEoEAAAOAAAAAAAAAAAAAAAAAC4CAABkcnMvZTJv&#10;RG9jLnhtbFBLAQItABQABgAIAAAAIQCcOcxk4AAAAAwBAAAPAAAAAAAAAAAAAAAAAIAEAABkcnMv&#10;ZG93bnJldi54bWxQSwUGAAAAAAQABADzAAAAjQUAAAAA&#10;" filled="f" stroked="f" strokeweight=".5pt">
              <v:textbox inset="0,0,0,0">
                <w:txbxContent>
                  <w:p w14:paraId="64C509A4" w14:textId="0E13D313" w:rsidR="009F1558" w:rsidRDefault="001807EE" w:rsidP="009E3EDC">
                    <w:pPr>
                      <w:jc w:val="right"/>
                      <w:rPr>
                        <w:rFonts w:ascii="Arial" w:hAnsi="Arial" w:cs="Arial"/>
                        <w:color w:val="AEAAAA"/>
                        <w:sz w:val="20"/>
                        <w:szCs w:val="36"/>
                      </w:rPr>
                    </w:pPr>
                    <w:r>
                      <w:rPr>
                        <w:rFonts w:ascii="Arial" w:hAnsi="Arial" w:cs="Arial"/>
                        <w:color w:val="AEAAAA"/>
                        <w:sz w:val="20"/>
                        <w:szCs w:val="36"/>
                      </w:rPr>
                      <w:t xml:space="preserve">August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mirrorMargin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NK0FAGTSxmItAAAA"/>
  </w:docVars>
  <w:rsids>
    <w:rsidRoot w:val="005C1D70"/>
    <w:rsid w:val="00000FA7"/>
    <w:rsid w:val="000027A0"/>
    <w:rsid w:val="000043EE"/>
    <w:rsid w:val="00007A7E"/>
    <w:rsid w:val="00010ABF"/>
    <w:rsid w:val="00011AF4"/>
    <w:rsid w:val="00011F27"/>
    <w:rsid w:val="00013C3B"/>
    <w:rsid w:val="00014A86"/>
    <w:rsid w:val="00016B9E"/>
    <w:rsid w:val="000174FC"/>
    <w:rsid w:val="00022E28"/>
    <w:rsid w:val="000237AA"/>
    <w:rsid w:val="00024EDD"/>
    <w:rsid w:val="00025E5D"/>
    <w:rsid w:val="00031312"/>
    <w:rsid w:val="00031DB6"/>
    <w:rsid w:val="0003379F"/>
    <w:rsid w:val="00033DAC"/>
    <w:rsid w:val="0003429B"/>
    <w:rsid w:val="00035619"/>
    <w:rsid w:val="000403BC"/>
    <w:rsid w:val="0004047E"/>
    <w:rsid w:val="00041240"/>
    <w:rsid w:val="00041D1B"/>
    <w:rsid w:val="000427FA"/>
    <w:rsid w:val="000445C3"/>
    <w:rsid w:val="00051DC9"/>
    <w:rsid w:val="00055134"/>
    <w:rsid w:val="000564A7"/>
    <w:rsid w:val="0005734C"/>
    <w:rsid w:val="00057CD7"/>
    <w:rsid w:val="00064758"/>
    <w:rsid w:val="000722DB"/>
    <w:rsid w:val="00073935"/>
    <w:rsid w:val="00077C58"/>
    <w:rsid w:val="000814C1"/>
    <w:rsid w:val="0008193C"/>
    <w:rsid w:val="00084F15"/>
    <w:rsid w:val="000914FE"/>
    <w:rsid w:val="000929CD"/>
    <w:rsid w:val="00093973"/>
    <w:rsid w:val="00095B7E"/>
    <w:rsid w:val="00096A6C"/>
    <w:rsid w:val="00096E1B"/>
    <w:rsid w:val="0009742D"/>
    <w:rsid w:val="000A2233"/>
    <w:rsid w:val="000A41F2"/>
    <w:rsid w:val="000A4620"/>
    <w:rsid w:val="000A4A44"/>
    <w:rsid w:val="000A52EB"/>
    <w:rsid w:val="000A60D2"/>
    <w:rsid w:val="000A66DC"/>
    <w:rsid w:val="000A760B"/>
    <w:rsid w:val="000A7E8D"/>
    <w:rsid w:val="000B2085"/>
    <w:rsid w:val="000B366C"/>
    <w:rsid w:val="000B3CA3"/>
    <w:rsid w:val="000B6176"/>
    <w:rsid w:val="000B6CCB"/>
    <w:rsid w:val="000C42C1"/>
    <w:rsid w:val="000C46B8"/>
    <w:rsid w:val="000C55B3"/>
    <w:rsid w:val="000C674B"/>
    <w:rsid w:val="000C7482"/>
    <w:rsid w:val="000C7933"/>
    <w:rsid w:val="000C7B36"/>
    <w:rsid w:val="000D0C64"/>
    <w:rsid w:val="000D0E03"/>
    <w:rsid w:val="000D176D"/>
    <w:rsid w:val="000D21BD"/>
    <w:rsid w:val="000D43D0"/>
    <w:rsid w:val="000D47D0"/>
    <w:rsid w:val="000E19F1"/>
    <w:rsid w:val="000E2036"/>
    <w:rsid w:val="000E404D"/>
    <w:rsid w:val="000E447D"/>
    <w:rsid w:val="000E4B22"/>
    <w:rsid w:val="000E4CDF"/>
    <w:rsid w:val="000E5951"/>
    <w:rsid w:val="000E7E7A"/>
    <w:rsid w:val="000F2133"/>
    <w:rsid w:val="000F35AF"/>
    <w:rsid w:val="000F551E"/>
    <w:rsid w:val="000F6A69"/>
    <w:rsid w:val="000F7EC3"/>
    <w:rsid w:val="00103B40"/>
    <w:rsid w:val="001047E4"/>
    <w:rsid w:val="0010582E"/>
    <w:rsid w:val="00110730"/>
    <w:rsid w:val="00110FFE"/>
    <w:rsid w:val="0011228C"/>
    <w:rsid w:val="00112B8A"/>
    <w:rsid w:val="00114651"/>
    <w:rsid w:val="00117B3B"/>
    <w:rsid w:val="00120082"/>
    <w:rsid w:val="001209C1"/>
    <w:rsid w:val="00121263"/>
    <w:rsid w:val="001215DA"/>
    <w:rsid w:val="001217BF"/>
    <w:rsid w:val="00121CF0"/>
    <w:rsid w:val="00123F1D"/>
    <w:rsid w:val="001240F8"/>
    <w:rsid w:val="001260CB"/>
    <w:rsid w:val="00126195"/>
    <w:rsid w:val="00127AFA"/>
    <w:rsid w:val="00130B9C"/>
    <w:rsid w:val="00132295"/>
    <w:rsid w:val="0013278D"/>
    <w:rsid w:val="00133187"/>
    <w:rsid w:val="00134469"/>
    <w:rsid w:val="0014279D"/>
    <w:rsid w:val="00143519"/>
    <w:rsid w:val="00144C3A"/>
    <w:rsid w:val="0014514F"/>
    <w:rsid w:val="00146451"/>
    <w:rsid w:val="00147715"/>
    <w:rsid w:val="00155B0B"/>
    <w:rsid w:val="00156683"/>
    <w:rsid w:val="00156EC5"/>
    <w:rsid w:val="00161B4E"/>
    <w:rsid w:val="00162E7B"/>
    <w:rsid w:val="001645A2"/>
    <w:rsid w:val="00164708"/>
    <w:rsid w:val="00165402"/>
    <w:rsid w:val="0016684C"/>
    <w:rsid w:val="00166ABC"/>
    <w:rsid w:val="00170C4F"/>
    <w:rsid w:val="00170E19"/>
    <w:rsid w:val="0017224E"/>
    <w:rsid w:val="001744D7"/>
    <w:rsid w:val="00175841"/>
    <w:rsid w:val="0018075C"/>
    <w:rsid w:val="001807EE"/>
    <w:rsid w:val="00183C83"/>
    <w:rsid w:val="00184150"/>
    <w:rsid w:val="0018459B"/>
    <w:rsid w:val="001926E4"/>
    <w:rsid w:val="001957F2"/>
    <w:rsid w:val="001A040C"/>
    <w:rsid w:val="001A16E6"/>
    <w:rsid w:val="001A4AE1"/>
    <w:rsid w:val="001A6491"/>
    <w:rsid w:val="001A7670"/>
    <w:rsid w:val="001B551C"/>
    <w:rsid w:val="001B65CA"/>
    <w:rsid w:val="001B6601"/>
    <w:rsid w:val="001B76D2"/>
    <w:rsid w:val="001C047B"/>
    <w:rsid w:val="001C243B"/>
    <w:rsid w:val="001C3E90"/>
    <w:rsid w:val="001C477B"/>
    <w:rsid w:val="001C7B17"/>
    <w:rsid w:val="001D2EE2"/>
    <w:rsid w:val="001D2FA9"/>
    <w:rsid w:val="001D3A38"/>
    <w:rsid w:val="001D4A8D"/>
    <w:rsid w:val="001D4CFE"/>
    <w:rsid w:val="001D509C"/>
    <w:rsid w:val="001D5D85"/>
    <w:rsid w:val="001D5DF3"/>
    <w:rsid w:val="001E2268"/>
    <w:rsid w:val="001E2B7F"/>
    <w:rsid w:val="001E6917"/>
    <w:rsid w:val="001F0507"/>
    <w:rsid w:val="001F0944"/>
    <w:rsid w:val="001F098B"/>
    <w:rsid w:val="001F0F68"/>
    <w:rsid w:val="001F0FA4"/>
    <w:rsid w:val="001F45DD"/>
    <w:rsid w:val="0020044D"/>
    <w:rsid w:val="00211BCA"/>
    <w:rsid w:val="00212956"/>
    <w:rsid w:val="00213A9D"/>
    <w:rsid w:val="00213F81"/>
    <w:rsid w:val="0021401F"/>
    <w:rsid w:val="00214629"/>
    <w:rsid w:val="00214D8B"/>
    <w:rsid w:val="00215CFE"/>
    <w:rsid w:val="00215F97"/>
    <w:rsid w:val="002243D2"/>
    <w:rsid w:val="00226A6D"/>
    <w:rsid w:val="00232F51"/>
    <w:rsid w:val="00233528"/>
    <w:rsid w:val="002339F7"/>
    <w:rsid w:val="00233CEA"/>
    <w:rsid w:val="00234A5C"/>
    <w:rsid w:val="002404B5"/>
    <w:rsid w:val="00240A34"/>
    <w:rsid w:val="00241176"/>
    <w:rsid w:val="002414FC"/>
    <w:rsid w:val="00241D44"/>
    <w:rsid w:val="00245B88"/>
    <w:rsid w:val="00255D97"/>
    <w:rsid w:val="00255EB5"/>
    <w:rsid w:val="002576E8"/>
    <w:rsid w:val="00265075"/>
    <w:rsid w:val="002659A6"/>
    <w:rsid w:val="00265B05"/>
    <w:rsid w:val="0026609E"/>
    <w:rsid w:val="002708C4"/>
    <w:rsid w:val="00271648"/>
    <w:rsid w:val="002751E2"/>
    <w:rsid w:val="00281698"/>
    <w:rsid w:val="00282825"/>
    <w:rsid w:val="00290E09"/>
    <w:rsid w:val="002912C5"/>
    <w:rsid w:val="0029314A"/>
    <w:rsid w:val="0029512E"/>
    <w:rsid w:val="002955AA"/>
    <w:rsid w:val="002960FC"/>
    <w:rsid w:val="0029684A"/>
    <w:rsid w:val="00296B78"/>
    <w:rsid w:val="00297580"/>
    <w:rsid w:val="00297BB0"/>
    <w:rsid w:val="002A18A7"/>
    <w:rsid w:val="002A2138"/>
    <w:rsid w:val="002A7AF5"/>
    <w:rsid w:val="002A7DEA"/>
    <w:rsid w:val="002B00AB"/>
    <w:rsid w:val="002B031B"/>
    <w:rsid w:val="002B04A2"/>
    <w:rsid w:val="002B220F"/>
    <w:rsid w:val="002B2569"/>
    <w:rsid w:val="002B31C6"/>
    <w:rsid w:val="002B6D36"/>
    <w:rsid w:val="002C0323"/>
    <w:rsid w:val="002C1935"/>
    <w:rsid w:val="002C229B"/>
    <w:rsid w:val="002C2466"/>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0E18"/>
    <w:rsid w:val="002F1B79"/>
    <w:rsid w:val="002F2EB0"/>
    <w:rsid w:val="002F2F80"/>
    <w:rsid w:val="002F5DC3"/>
    <w:rsid w:val="00301C1D"/>
    <w:rsid w:val="00302B13"/>
    <w:rsid w:val="00303F38"/>
    <w:rsid w:val="003052C2"/>
    <w:rsid w:val="0030574A"/>
    <w:rsid w:val="003070A6"/>
    <w:rsid w:val="00307D0C"/>
    <w:rsid w:val="00307E75"/>
    <w:rsid w:val="0031343F"/>
    <w:rsid w:val="0031348F"/>
    <w:rsid w:val="003143FB"/>
    <w:rsid w:val="00315EC7"/>
    <w:rsid w:val="00322F96"/>
    <w:rsid w:val="00323D0F"/>
    <w:rsid w:val="00323FC2"/>
    <w:rsid w:val="003266A6"/>
    <w:rsid w:val="0032793B"/>
    <w:rsid w:val="00331075"/>
    <w:rsid w:val="00331A5D"/>
    <w:rsid w:val="00331D05"/>
    <w:rsid w:val="003321CE"/>
    <w:rsid w:val="0033297F"/>
    <w:rsid w:val="00334159"/>
    <w:rsid w:val="003366E9"/>
    <w:rsid w:val="00340852"/>
    <w:rsid w:val="00340903"/>
    <w:rsid w:val="00342D8A"/>
    <w:rsid w:val="003448A5"/>
    <w:rsid w:val="0034596F"/>
    <w:rsid w:val="003509EE"/>
    <w:rsid w:val="00351FFA"/>
    <w:rsid w:val="0035338A"/>
    <w:rsid w:val="003534F5"/>
    <w:rsid w:val="003569DC"/>
    <w:rsid w:val="00356D33"/>
    <w:rsid w:val="00357E0E"/>
    <w:rsid w:val="00363D8E"/>
    <w:rsid w:val="00364C32"/>
    <w:rsid w:val="003651A6"/>
    <w:rsid w:val="0036558D"/>
    <w:rsid w:val="00366646"/>
    <w:rsid w:val="00366DA7"/>
    <w:rsid w:val="003709E5"/>
    <w:rsid w:val="0037110D"/>
    <w:rsid w:val="003742C6"/>
    <w:rsid w:val="003754C3"/>
    <w:rsid w:val="00376588"/>
    <w:rsid w:val="0037692B"/>
    <w:rsid w:val="00376E67"/>
    <w:rsid w:val="00377387"/>
    <w:rsid w:val="00380146"/>
    <w:rsid w:val="0038303E"/>
    <w:rsid w:val="003873A0"/>
    <w:rsid w:val="0038787E"/>
    <w:rsid w:val="003907BC"/>
    <w:rsid w:val="003938F1"/>
    <w:rsid w:val="003974FF"/>
    <w:rsid w:val="003A309F"/>
    <w:rsid w:val="003A3169"/>
    <w:rsid w:val="003A3DC3"/>
    <w:rsid w:val="003B031E"/>
    <w:rsid w:val="003B09D1"/>
    <w:rsid w:val="003B7A4F"/>
    <w:rsid w:val="003C1DC1"/>
    <w:rsid w:val="003C336F"/>
    <w:rsid w:val="003C3B24"/>
    <w:rsid w:val="003C3B39"/>
    <w:rsid w:val="003C4FEE"/>
    <w:rsid w:val="003C650F"/>
    <w:rsid w:val="003C732E"/>
    <w:rsid w:val="003D0E87"/>
    <w:rsid w:val="003D3D89"/>
    <w:rsid w:val="003D4EDF"/>
    <w:rsid w:val="003D5178"/>
    <w:rsid w:val="003D5BAD"/>
    <w:rsid w:val="003D5CC5"/>
    <w:rsid w:val="003D5DAD"/>
    <w:rsid w:val="003E123B"/>
    <w:rsid w:val="003E3F96"/>
    <w:rsid w:val="003E66DD"/>
    <w:rsid w:val="003F06EA"/>
    <w:rsid w:val="003F2AC0"/>
    <w:rsid w:val="003F53A2"/>
    <w:rsid w:val="003F5425"/>
    <w:rsid w:val="003F7A5E"/>
    <w:rsid w:val="0040163B"/>
    <w:rsid w:val="00401A88"/>
    <w:rsid w:val="00401F17"/>
    <w:rsid w:val="0040338F"/>
    <w:rsid w:val="00405C87"/>
    <w:rsid w:val="004065A8"/>
    <w:rsid w:val="00406D87"/>
    <w:rsid w:val="00407E87"/>
    <w:rsid w:val="00410B19"/>
    <w:rsid w:val="004206E4"/>
    <w:rsid w:val="00420FAA"/>
    <w:rsid w:val="004235E6"/>
    <w:rsid w:val="00423F94"/>
    <w:rsid w:val="00427DDA"/>
    <w:rsid w:val="004317A3"/>
    <w:rsid w:val="00434065"/>
    <w:rsid w:val="00434EF5"/>
    <w:rsid w:val="00434FBC"/>
    <w:rsid w:val="004378DA"/>
    <w:rsid w:val="00437948"/>
    <w:rsid w:val="00437A61"/>
    <w:rsid w:val="00443799"/>
    <w:rsid w:val="0044440F"/>
    <w:rsid w:val="00444CF7"/>
    <w:rsid w:val="00445821"/>
    <w:rsid w:val="004466D2"/>
    <w:rsid w:val="00446A8C"/>
    <w:rsid w:val="0044736D"/>
    <w:rsid w:val="00450975"/>
    <w:rsid w:val="00450A25"/>
    <w:rsid w:val="004532EF"/>
    <w:rsid w:val="004537D3"/>
    <w:rsid w:val="004603CA"/>
    <w:rsid w:val="0046213A"/>
    <w:rsid w:val="0046252A"/>
    <w:rsid w:val="00463D78"/>
    <w:rsid w:val="004674A8"/>
    <w:rsid w:val="004710D7"/>
    <w:rsid w:val="00471615"/>
    <w:rsid w:val="004727FE"/>
    <w:rsid w:val="00473C0C"/>
    <w:rsid w:val="0047452A"/>
    <w:rsid w:val="00474874"/>
    <w:rsid w:val="00475785"/>
    <w:rsid w:val="004763F5"/>
    <w:rsid w:val="00477034"/>
    <w:rsid w:val="004827A8"/>
    <w:rsid w:val="00482AD8"/>
    <w:rsid w:val="00483BB5"/>
    <w:rsid w:val="0048463F"/>
    <w:rsid w:val="0048697A"/>
    <w:rsid w:val="00492529"/>
    <w:rsid w:val="004934B0"/>
    <w:rsid w:val="00495D8E"/>
    <w:rsid w:val="004A21C9"/>
    <w:rsid w:val="004A407B"/>
    <w:rsid w:val="004A480B"/>
    <w:rsid w:val="004A58E8"/>
    <w:rsid w:val="004B1C5E"/>
    <w:rsid w:val="004B405D"/>
    <w:rsid w:val="004B4C4E"/>
    <w:rsid w:val="004D34D1"/>
    <w:rsid w:val="004D42D8"/>
    <w:rsid w:val="004D61CB"/>
    <w:rsid w:val="004D6FD9"/>
    <w:rsid w:val="004D7522"/>
    <w:rsid w:val="004D7949"/>
    <w:rsid w:val="004E1E91"/>
    <w:rsid w:val="004E1FF3"/>
    <w:rsid w:val="004E2AC7"/>
    <w:rsid w:val="004E2FD6"/>
    <w:rsid w:val="004E3564"/>
    <w:rsid w:val="004E48D2"/>
    <w:rsid w:val="004F0430"/>
    <w:rsid w:val="004F3550"/>
    <w:rsid w:val="004F48A9"/>
    <w:rsid w:val="004F48E6"/>
    <w:rsid w:val="004F54B4"/>
    <w:rsid w:val="004F5BA3"/>
    <w:rsid w:val="004F7BEC"/>
    <w:rsid w:val="005046A2"/>
    <w:rsid w:val="005127E9"/>
    <w:rsid w:val="00512BA2"/>
    <w:rsid w:val="0051378D"/>
    <w:rsid w:val="0051419F"/>
    <w:rsid w:val="00514508"/>
    <w:rsid w:val="00514888"/>
    <w:rsid w:val="005171B9"/>
    <w:rsid w:val="00520C19"/>
    <w:rsid w:val="00522CE9"/>
    <w:rsid w:val="00525999"/>
    <w:rsid w:val="00525FA1"/>
    <w:rsid w:val="00527C85"/>
    <w:rsid w:val="00530D3C"/>
    <w:rsid w:val="00531E8F"/>
    <w:rsid w:val="0053563A"/>
    <w:rsid w:val="005416C7"/>
    <w:rsid w:val="00543E70"/>
    <w:rsid w:val="00544030"/>
    <w:rsid w:val="0054674E"/>
    <w:rsid w:val="00547C3B"/>
    <w:rsid w:val="00550B80"/>
    <w:rsid w:val="005515D6"/>
    <w:rsid w:val="00555908"/>
    <w:rsid w:val="005572CF"/>
    <w:rsid w:val="00557B64"/>
    <w:rsid w:val="00562245"/>
    <w:rsid w:val="005630F1"/>
    <w:rsid w:val="00564BFD"/>
    <w:rsid w:val="005652D2"/>
    <w:rsid w:val="00567BC4"/>
    <w:rsid w:val="00570E73"/>
    <w:rsid w:val="00571345"/>
    <w:rsid w:val="0057379A"/>
    <w:rsid w:val="00581037"/>
    <w:rsid w:val="00582149"/>
    <w:rsid w:val="00582BFE"/>
    <w:rsid w:val="00586AAD"/>
    <w:rsid w:val="00587050"/>
    <w:rsid w:val="00590056"/>
    <w:rsid w:val="005916CE"/>
    <w:rsid w:val="0059513C"/>
    <w:rsid w:val="00596070"/>
    <w:rsid w:val="00596627"/>
    <w:rsid w:val="00596876"/>
    <w:rsid w:val="005A2646"/>
    <w:rsid w:val="005A44C7"/>
    <w:rsid w:val="005A5979"/>
    <w:rsid w:val="005A6887"/>
    <w:rsid w:val="005B33D6"/>
    <w:rsid w:val="005B365C"/>
    <w:rsid w:val="005B477D"/>
    <w:rsid w:val="005B7780"/>
    <w:rsid w:val="005B7C4C"/>
    <w:rsid w:val="005C1D70"/>
    <w:rsid w:val="005C22FC"/>
    <w:rsid w:val="005C27A1"/>
    <w:rsid w:val="005C2B1F"/>
    <w:rsid w:val="005C2D88"/>
    <w:rsid w:val="005C2F9E"/>
    <w:rsid w:val="005C34A6"/>
    <w:rsid w:val="005D314A"/>
    <w:rsid w:val="005D5738"/>
    <w:rsid w:val="005D65A6"/>
    <w:rsid w:val="005E0046"/>
    <w:rsid w:val="005E0660"/>
    <w:rsid w:val="005E4024"/>
    <w:rsid w:val="005F61E2"/>
    <w:rsid w:val="00601835"/>
    <w:rsid w:val="00603925"/>
    <w:rsid w:val="00603D45"/>
    <w:rsid w:val="00607999"/>
    <w:rsid w:val="0061102D"/>
    <w:rsid w:val="00611BA6"/>
    <w:rsid w:val="00612C9F"/>
    <w:rsid w:val="00613E83"/>
    <w:rsid w:val="00617C54"/>
    <w:rsid w:val="0062020E"/>
    <w:rsid w:val="0062036E"/>
    <w:rsid w:val="00620910"/>
    <w:rsid w:val="006211B4"/>
    <w:rsid w:val="00621633"/>
    <w:rsid w:val="00623B55"/>
    <w:rsid w:val="00623D5A"/>
    <w:rsid w:val="006242E4"/>
    <w:rsid w:val="0063081C"/>
    <w:rsid w:val="00630922"/>
    <w:rsid w:val="00631170"/>
    <w:rsid w:val="00632F74"/>
    <w:rsid w:val="0063377A"/>
    <w:rsid w:val="00635259"/>
    <w:rsid w:val="006366C5"/>
    <w:rsid w:val="006370DE"/>
    <w:rsid w:val="00640940"/>
    <w:rsid w:val="00641BFD"/>
    <w:rsid w:val="00643694"/>
    <w:rsid w:val="00644630"/>
    <w:rsid w:val="00645E5D"/>
    <w:rsid w:val="00646820"/>
    <w:rsid w:val="0064788F"/>
    <w:rsid w:val="00650B4F"/>
    <w:rsid w:val="00651728"/>
    <w:rsid w:val="006569F4"/>
    <w:rsid w:val="006638F6"/>
    <w:rsid w:val="00663970"/>
    <w:rsid w:val="00663F9A"/>
    <w:rsid w:val="0066505F"/>
    <w:rsid w:val="00665F3D"/>
    <w:rsid w:val="006677CB"/>
    <w:rsid w:val="00675FB6"/>
    <w:rsid w:val="00677960"/>
    <w:rsid w:val="00680792"/>
    <w:rsid w:val="006811FE"/>
    <w:rsid w:val="006854F9"/>
    <w:rsid w:val="00690366"/>
    <w:rsid w:val="00692877"/>
    <w:rsid w:val="00692C46"/>
    <w:rsid w:val="00697EC5"/>
    <w:rsid w:val="00697FB9"/>
    <w:rsid w:val="006A20D7"/>
    <w:rsid w:val="006A3B28"/>
    <w:rsid w:val="006A6909"/>
    <w:rsid w:val="006A692C"/>
    <w:rsid w:val="006B1FA0"/>
    <w:rsid w:val="006B38C4"/>
    <w:rsid w:val="006B71AD"/>
    <w:rsid w:val="006B764E"/>
    <w:rsid w:val="006C1713"/>
    <w:rsid w:val="006D18A5"/>
    <w:rsid w:val="006D40C9"/>
    <w:rsid w:val="006D4CB3"/>
    <w:rsid w:val="006D5AD6"/>
    <w:rsid w:val="006D5D51"/>
    <w:rsid w:val="006E0642"/>
    <w:rsid w:val="006E42E2"/>
    <w:rsid w:val="006E5EAE"/>
    <w:rsid w:val="006E6B6C"/>
    <w:rsid w:val="006F1801"/>
    <w:rsid w:val="006F1B86"/>
    <w:rsid w:val="006F21A5"/>
    <w:rsid w:val="006F2A3A"/>
    <w:rsid w:val="006F2D20"/>
    <w:rsid w:val="006F383D"/>
    <w:rsid w:val="006F39E3"/>
    <w:rsid w:val="006F52A7"/>
    <w:rsid w:val="006F5E73"/>
    <w:rsid w:val="006F6129"/>
    <w:rsid w:val="00703AD3"/>
    <w:rsid w:val="00704034"/>
    <w:rsid w:val="007050A1"/>
    <w:rsid w:val="00705C3D"/>
    <w:rsid w:val="00706685"/>
    <w:rsid w:val="00707886"/>
    <w:rsid w:val="0071390F"/>
    <w:rsid w:val="0071552F"/>
    <w:rsid w:val="00715896"/>
    <w:rsid w:val="00717D73"/>
    <w:rsid w:val="0072100E"/>
    <w:rsid w:val="0072228E"/>
    <w:rsid w:val="00724D03"/>
    <w:rsid w:val="0072654A"/>
    <w:rsid w:val="00726D1F"/>
    <w:rsid w:val="00727EBB"/>
    <w:rsid w:val="00732536"/>
    <w:rsid w:val="00732C2F"/>
    <w:rsid w:val="00732CA4"/>
    <w:rsid w:val="007343DA"/>
    <w:rsid w:val="00735F86"/>
    <w:rsid w:val="007361B6"/>
    <w:rsid w:val="007400AC"/>
    <w:rsid w:val="007402C1"/>
    <w:rsid w:val="00741A0D"/>
    <w:rsid w:val="00742910"/>
    <w:rsid w:val="00747F8C"/>
    <w:rsid w:val="00751326"/>
    <w:rsid w:val="00755D9E"/>
    <w:rsid w:val="00756238"/>
    <w:rsid w:val="00756248"/>
    <w:rsid w:val="00761689"/>
    <w:rsid w:val="00762787"/>
    <w:rsid w:val="0076320F"/>
    <w:rsid w:val="00765352"/>
    <w:rsid w:val="007667FA"/>
    <w:rsid w:val="00766D3F"/>
    <w:rsid w:val="00766F4E"/>
    <w:rsid w:val="007725C0"/>
    <w:rsid w:val="00772D71"/>
    <w:rsid w:val="0077368A"/>
    <w:rsid w:val="00774792"/>
    <w:rsid w:val="007751EB"/>
    <w:rsid w:val="007761D0"/>
    <w:rsid w:val="00776670"/>
    <w:rsid w:val="00777E17"/>
    <w:rsid w:val="007841DB"/>
    <w:rsid w:val="00786712"/>
    <w:rsid w:val="0079056F"/>
    <w:rsid w:val="00791AA8"/>
    <w:rsid w:val="0079254E"/>
    <w:rsid w:val="00793E10"/>
    <w:rsid w:val="007A0788"/>
    <w:rsid w:val="007A1E85"/>
    <w:rsid w:val="007A2A3C"/>
    <w:rsid w:val="007A2FFC"/>
    <w:rsid w:val="007A371C"/>
    <w:rsid w:val="007A42B7"/>
    <w:rsid w:val="007A448F"/>
    <w:rsid w:val="007A5119"/>
    <w:rsid w:val="007A5E45"/>
    <w:rsid w:val="007A6E7E"/>
    <w:rsid w:val="007B0461"/>
    <w:rsid w:val="007B1224"/>
    <w:rsid w:val="007C2762"/>
    <w:rsid w:val="007C326B"/>
    <w:rsid w:val="007C4C9B"/>
    <w:rsid w:val="007C58D3"/>
    <w:rsid w:val="007D13EC"/>
    <w:rsid w:val="007D272C"/>
    <w:rsid w:val="007D33D1"/>
    <w:rsid w:val="007D3FE7"/>
    <w:rsid w:val="007E07FB"/>
    <w:rsid w:val="007E1FFF"/>
    <w:rsid w:val="007E2869"/>
    <w:rsid w:val="007E2D97"/>
    <w:rsid w:val="007E4D14"/>
    <w:rsid w:val="007E4F79"/>
    <w:rsid w:val="007E500E"/>
    <w:rsid w:val="007F0098"/>
    <w:rsid w:val="007F0C4B"/>
    <w:rsid w:val="007F1B1C"/>
    <w:rsid w:val="007F45A8"/>
    <w:rsid w:val="007F5B08"/>
    <w:rsid w:val="007F6E52"/>
    <w:rsid w:val="007F7196"/>
    <w:rsid w:val="0080095E"/>
    <w:rsid w:val="008014E7"/>
    <w:rsid w:val="0080421B"/>
    <w:rsid w:val="00804869"/>
    <w:rsid w:val="0080562C"/>
    <w:rsid w:val="00810089"/>
    <w:rsid w:val="00814CC5"/>
    <w:rsid w:val="0081544F"/>
    <w:rsid w:val="0082064B"/>
    <w:rsid w:val="008207A5"/>
    <w:rsid w:val="00824645"/>
    <w:rsid w:val="00830AB5"/>
    <w:rsid w:val="00830C3B"/>
    <w:rsid w:val="0083518D"/>
    <w:rsid w:val="00835F3D"/>
    <w:rsid w:val="00836020"/>
    <w:rsid w:val="00837558"/>
    <w:rsid w:val="008402F1"/>
    <w:rsid w:val="0084451F"/>
    <w:rsid w:val="0084584A"/>
    <w:rsid w:val="008469D0"/>
    <w:rsid w:val="008471AE"/>
    <w:rsid w:val="0085409D"/>
    <w:rsid w:val="00855FA1"/>
    <w:rsid w:val="008575E2"/>
    <w:rsid w:val="00860670"/>
    <w:rsid w:val="0086137D"/>
    <w:rsid w:val="00862BD2"/>
    <w:rsid w:val="00865135"/>
    <w:rsid w:val="00873BEC"/>
    <w:rsid w:val="00873F82"/>
    <w:rsid w:val="008747C2"/>
    <w:rsid w:val="008759DD"/>
    <w:rsid w:val="008761DA"/>
    <w:rsid w:val="00882025"/>
    <w:rsid w:val="00882122"/>
    <w:rsid w:val="008864BC"/>
    <w:rsid w:val="008914F4"/>
    <w:rsid w:val="0089452F"/>
    <w:rsid w:val="00895AA6"/>
    <w:rsid w:val="0089725C"/>
    <w:rsid w:val="00897693"/>
    <w:rsid w:val="008A2BAF"/>
    <w:rsid w:val="008A4512"/>
    <w:rsid w:val="008B1467"/>
    <w:rsid w:val="008B2C26"/>
    <w:rsid w:val="008B4A8A"/>
    <w:rsid w:val="008B605A"/>
    <w:rsid w:val="008B6489"/>
    <w:rsid w:val="008B7329"/>
    <w:rsid w:val="008C110A"/>
    <w:rsid w:val="008C1ABA"/>
    <w:rsid w:val="008C21B4"/>
    <w:rsid w:val="008C258F"/>
    <w:rsid w:val="008C2FD6"/>
    <w:rsid w:val="008C3C83"/>
    <w:rsid w:val="008C3E15"/>
    <w:rsid w:val="008C4FCC"/>
    <w:rsid w:val="008C6368"/>
    <w:rsid w:val="008D0088"/>
    <w:rsid w:val="008D0600"/>
    <w:rsid w:val="008D2011"/>
    <w:rsid w:val="008D3959"/>
    <w:rsid w:val="008D4AFE"/>
    <w:rsid w:val="008D520B"/>
    <w:rsid w:val="008D5A58"/>
    <w:rsid w:val="008D6032"/>
    <w:rsid w:val="008D7EC1"/>
    <w:rsid w:val="008E24F0"/>
    <w:rsid w:val="008E4C3C"/>
    <w:rsid w:val="008F2A77"/>
    <w:rsid w:val="008F3EB0"/>
    <w:rsid w:val="008F668C"/>
    <w:rsid w:val="00904D0B"/>
    <w:rsid w:val="00906021"/>
    <w:rsid w:val="009105D1"/>
    <w:rsid w:val="00913674"/>
    <w:rsid w:val="00913FFD"/>
    <w:rsid w:val="009164E6"/>
    <w:rsid w:val="009167C2"/>
    <w:rsid w:val="00917AEB"/>
    <w:rsid w:val="009202CF"/>
    <w:rsid w:val="009235FD"/>
    <w:rsid w:val="009348AE"/>
    <w:rsid w:val="00934B0C"/>
    <w:rsid w:val="0093603C"/>
    <w:rsid w:val="00936F18"/>
    <w:rsid w:val="00940786"/>
    <w:rsid w:val="009419C2"/>
    <w:rsid w:val="00941D41"/>
    <w:rsid w:val="0094288E"/>
    <w:rsid w:val="00942DBE"/>
    <w:rsid w:val="00946301"/>
    <w:rsid w:val="009472F8"/>
    <w:rsid w:val="00947588"/>
    <w:rsid w:val="0095277C"/>
    <w:rsid w:val="0095599F"/>
    <w:rsid w:val="009568FC"/>
    <w:rsid w:val="0095715B"/>
    <w:rsid w:val="00960B00"/>
    <w:rsid w:val="00961F02"/>
    <w:rsid w:val="00962407"/>
    <w:rsid w:val="00966C63"/>
    <w:rsid w:val="00967858"/>
    <w:rsid w:val="00970AF3"/>
    <w:rsid w:val="009717DA"/>
    <w:rsid w:val="00974997"/>
    <w:rsid w:val="009818B7"/>
    <w:rsid w:val="009822A6"/>
    <w:rsid w:val="00987228"/>
    <w:rsid w:val="00987E85"/>
    <w:rsid w:val="00992F22"/>
    <w:rsid w:val="0099685C"/>
    <w:rsid w:val="00996A92"/>
    <w:rsid w:val="00996FBD"/>
    <w:rsid w:val="009970ED"/>
    <w:rsid w:val="00997327"/>
    <w:rsid w:val="009A3546"/>
    <w:rsid w:val="009A5189"/>
    <w:rsid w:val="009A6385"/>
    <w:rsid w:val="009A720B"/>
    <w:rsid w:val="009B185F"/>
    <w:rsid w:val="009B1B98"/>
    <w:rsid w:val="009B1F37"/>
    <w:rsid w:val="009B2983"/>
    <w:rsid w:val="009B73D0"/>
    <w:rsid w:val="009C1C41"/>
    <w:rsid w:val="009C6638"/>
    <w:rsid w:val="009C690A"/>
    <w:rsid w:val="009D4CA5"/>
    <w:rsid w:val="009D5606"/>
    <w:rsid w:val="009D7BE7"/>
    <w:rsid w:val="009E2B77"/>
    <w:rsid w:val="009E3EDC"/>
    <w:rsid w:val="009F1558"/>
    <w:rsid w:val="009F1E96"/>
    <w:rsid w:val="00A02289"/>
    <w:rsid w:val="00A056E1"/>
    <w:rsid w:val="00A05ADF"/>
    <w:rsid w:val="00A06131"/>
    <w:rsid w:val="00A20977"/>
    <w:rsid w:val="00A21B25"/>
    <w:rsid w:val="00A22EC1"/>
    <w:rsid w:val="00A26FC7"/>
    <w:rsid w:val="00A30ACB"/>
    <w:rsid w:val="00A369E6"/>
    <w:rsid w:val="00A36AEF"/>
    <w:rsid w:val="00A37FF8"/>
    <w:rsid w:val="00A40688"/>
    <w:rsid w:val="00A42CB5"/>
    <w:rsid w:val="00A44356"/>
    <w:rsid w:val="00A52F7D"/>
    <w:rsid w:val="00A53024"/>
    <w:rsid w:val="00A53117"/>
    <w:rsid w:val="00A53398"/>
    <w:rsid w:val="00A535CF"/>
    <w:rsid w:val="00A54E2C"/>
    <w:rsid w:val="00A5587C"/>
    <w:rsid w:val="00A5598B"/>
    <w:rsid w:val="00A57D3D"/>
    <w:rsid w:val="00A609C5"/>
    <w:rsid w:val="00A60F7A"/>
    <w:rsid w:val="00A61C58"/>
    <w:rsid w:val="00A638EF"/>
    <w:rsid w:val="00A63C2E"/>
    <w:rsid w:val="00A65395"/>
    <w:rsid w:val="00A66E9D"/>
    <w:rsid w:val="00A673D6"/>
    <w:rsid w:val="00A72C1F"/>
    <w:rsid w:val="00A74E95"/>
    <w:rsid w:val="00A75590"/>
    <w:rsid w:val="00A765EC"/>
    <w:rsid w:val="00A76662"/>
    <w:rsid w:val="00A77733"/>
    <w:rsid w:val="00A77948"/>
    <w:rsid w:val="00A80029"/>
    <w:rsid w:val="00A801AA"/>
    <w:rsid w:val="00A808C8"/>
    <w:rsid w:val="00A81357"/>
    <w:rsid w:val="00A82B15"/>
    <w:rsid w:val="00A83020"/>
    <w:rsid w:val="00A832A0"/>
    <w:rsid w:val="00A85089"/>
    <w:rsid w:val="00A85291"/>
    <w:rsid w:val="00A8740A"/>
    <w:rsid w:val="00A87FF9"/>
    <w:rsid w:val="00A92B98"/>
    <w:rsid w:val="00A93709"/>
    <w:rsid w:val="00A943DE"/>
    <w:rsid w:val="00AA103F"/>
    <w:rsid w:val="00AA3857"/>
    <w:rsid w:val="00AA3D54"/>
    <w:rsid w:val="00AA420E"/>
    <w:rsid w:val="00AA46EB"/>
    <w:rsid w:val="00AA5D81"/>
    <w:rsid w:val="00AA5F6C"/>
    <w:rsid w:val="00AA6738"/>
    <w:rsid w:val="00AB012A"/>
    <w:rsid w:val="00AB0290"/>
    <w:rsid w:val="00AB24E1"/>
    <w:rsid w:val="00AB795E"/>
    <w:rsid w:val="00AB79DA"/>
    <w:rsid w:val="00AC22FA"/>
    <w:rsid w:val="00AC3CA0"/>
    <w:rsid w:val="00AC50C1"/>
    <w:rsid w:val="00AC58E0"/>
    <w:rsid w:val="00AD126F"/>
    <w:rsid w:val="00AD2DFD"/>
    <w:rsid w:val="00AD531B"/>
    <w:rsid w:val="00AD7654"/>
    <w:rsid w:val="00AE065F"/>
    <w:rsid w:val="00AE276A"/>
    <w:rsid w:val="00AE3251"/>
    <w:rsid w:val="00AE3EED"/>
    <w:rsid w:val="00AF61CF"/>
    <w:rsid w:val="00AF72BC"/>
    <w:rsid w:val="00B002DA"/>
    <w:rsid w:val="00B003E4"/>
    <w:rsid w:val="00B00969"/>
    <w:rsid w:val="00B04F23"/>
    <w:rsid w:val="00B058E4"/>
    <w:rsid w:val="00B10C95"/>
    <w:rsid w:val="00B11B9E"/>
    <w:rsid w:val="00B1423B"/>
    <w:rsid w:val="00B14624"/>
    <w:rsid w:val="00B16053"/>
    <w:rsid w:val="00B16567"/>
    <w:rsid w:val="00B21928"/>
    <w:rsid w:val="00B21C93"/>
    <w:rsid w:val="00B22B92"/>
    <w:rsid w:val="00B245BD"/>
    <w:rsid w:val="00B247D9"/>
    <w:rsid w:val="00B2527C"/>
    <w:rsid w:val="00B31891"/>
    <w:rsid w:val="00B33534"/>
    <w:rsid w:val="00B3434C"/>
    <w:rsid w:val="00B3576E"/>
    <w:rsid w:val="00B379DC"/>
    <w:rsid w:val="00B40B29"/>
    <w:rsid w:val="00B44A8B"/>
    <w:rsid w:val="00B45773"/>
    <w:rsid w:val="00B47DA1"/>
    <w:rsid w:val="00B5141C"/>
    <w:rsid w:val="00B51C9A"/>
    <w:rsid w:val="00B52126"/>
    <w:rsid w:val="00B521B9"/>
    <w:rsid w:val="00B5256B"/>
    <w:rsid w:val="00B52EE0"/>
    <w:rsid w:val="00B5385F"/>
    <w:rsid w:val="00B56DC3"/>
    <w:rsid w:val="00B60431"/>
    <w:rsid w:val="00B63131"/>
    <w:rsid w:val="00B6736E"/>
    <w:rsid w:val="00B6775A"/>
    <w:rsid w:val="00B707F1"/>
    <w:rsid w:val="00B7361A"/>
    <w:rsid w:val="00B7598D"/>
    <w:rsid w:val="00B75A3A"/>
    <w:rsid w:val="00B76DE0"/>
    <w:rsid w:val="00B81AF6"/>
    <w:rsid w:val="00B83686"/>
    <w:rsid w:val="00B90173"/>
    <w:rsid w:val="00B913DC"/>
    <w:rsid w:val="00B9168F"/>
    <w:rsid w:val="00B93520"/>
    <w:rsid w:val="00B94175"/>
    <w:rsid w:val="00B94A76"/>
    <w:rsid w:val="00B958A9"/>
    <w:rsid w:val="00BA120B"/>
    <w:rsid w:val="00BA12B0"/>
    <w:rsid w:val="00BA149E"/>
    <w:rsid w:val="00BA30DD"/>
    <w:rsid w:val="00BA5FA2"/>
    <w:rsid w:val="00BB373D"/>
    <w:rsid w:val="00BB5F32"/>
    <w:rsid w:val="00BC16A3"/>
    <w:rsid w:val="00BC1A6E"/>
    <w:rsid w:val="00BC258E"/>
    <w:rsid w:val="00BC3917"/>
    <w:rsid w:val="00BC6384"/>
    <w:rsid w:val="00BD3982"/>
    <w:rsid w:val="00BD615C"/>
    <w:rsid w:val="00BD6D5F"/>
    <w:rsid w:val="00BE15D1"/>
    <w:rsid w:val="00BE29BB"/>
    <w:rsid w:val="00BE31C1"/>
    <w:rsid w:val="00BE4712"/>
    <w:rsid w:val="00BE4CA8"/>
    <w:rsid w:val="00BE7FF2"/>
    <w:rsid w:val="00BF01E8"/>
    <w:rsid w:val="00BF0CB7"/>
    <w:rsid w:val="00BF10C4"/>
    <w:rsid w:val="00BF1DC5"/>
    <w:rsid w:val="00BF25CC"/>
    <w:rsid w:val="00BF3AC5"/>
    <w:rsid w:val="00BF3F3B"/>
    <w:rsid w:val="00BF6E9A"/>
    <w:rsid w:val="00C00C54"/>
    <w:rsid w:val="00C01C25"/>
    <w:rsid w:val="00C01EA8"/>
    <w:rsid w:val="00C03A65"/>
    <w:rsid w:val="00C04751"/>
    <w:rsid w:val="00C04B63"/>
    <w:rsid w:val="00C05374"/>
    <w:rsid w:val="00C05A4C"/>
    <w:rsid w:val="00C141D9"/>
    <w:rsid w:val="00C2050A"/>
    <w:rsid w:val="00C20D81"/>
    <w:rsid w:val="00C21ED4"/>
    <w:rsid w:val="00C235C1"/>
    <w:rsid w:val="00C27FFD"/>
    <w:rsid w:val="00C302FA"/>
    <w:rsid w:val="00C30A21"/>
    <w:rsid w:val="00C324AD"/>
    <w:rsid w:val="00C33B79"/>
    <w:rsid w:val="00C34863"/>
    <w:rsid w:val="00C35CBD"/>
    <w:rsid w:val="00C35F84"/>
    <w:rsid w:val="00C3693A"/>
    <w:rsid w:val="00C405F8"/>
    <w:rsid w:val="00C40AC7"/>
    <w:rsid w:val="00C43AB8"/>
    <w:rsid w:val="00C45786"/>
    <w:rsid w:val="00C46A7C"/>
    <w:rsid w:val="00C46F61"/>
    <w:rsid w:val="00C501C7"/>
    <w:rsid w:val="00C51DF6"/>
    <w:rsid w:val="00C56F9B"/>
    <w:rsid w:val="00C5719B"/>
    <w:rsid w:val="00C63B15"/>
    <w:rsid w:val="00C6580F"/>
    <w:rsid w:val="00C65E90"/>
    <w:rsid w:val="00C74189"/>
    <w:rsid w:val="00C74D6C"/>
    <w:rsid w:val="00C75ACA"/>
    <w:rsid w:val="00C7774D"/>
    <w:rsid w:val="00C777DF"/>
    <w:rsid w:val="00C81374"/>
    <w:rsid w:val="00C82ED1"/>
    <w:rsid w:val="00C85B4C"/>
    <w:rsid w:val="00C869EF"/>
    <w:rsid w:val="00C86FC4"/>
    <w:rsid w:val="00C91248"/>
    <w:rsid w:val="00C92048"/>
    <w:rsid w:val="00C93089"/>
    <w:rsid w:val="00C93D42"/>
    <w:rsid w:val="00C967F5"/>
    <w:rsid w:val="00C969B3"/>
    <w:rsid w:val="00C9730F"/>
    <w:rsid w:val="00C97434"/>
    <w:rsid w:val="00CA54FF"/>
    <w:rsid w:val="00CB206F"/>
    <w:rsid w:val="00CB562A"/>
    <w:rsid w:val="00CB6FDC"/>
    <w:rsid w:val="00CB7A70"/>
    <w:rsid w:val="00CC5076"/>
    <w:rsid w:val="00CC67D5"/>
    <w:rsid w:val="00CD0272"/>
    <w:rsid w:val="00CD3723"/>
    <w:rsid w:val="00CD7364"/>
    <w:rsid w:val="00CE15E2"/>
    <w:rsid w:val="00CE3E03"/>
    <w:rsid w:val="00CE7446"/>
    <w:rsid w:val="00CE74A8"/>
    <w:rsid w:val="00CE79E2"/>
    <w:rsid w:val="00CF0E8B"/>
    <w:rsid w:val="00CF1BDB"/>
    <w:rsid w:val="00CF22A7"/>
    <w:rsid w:val="00CF261A"/>
    <w:rsid w:val="00CF56EB"/>
    <w:rsid w:val="00CF5F55"/>
    <w:rsid w:val="00CF7245"/>
    <w:rsid w:val="00CF753F"/>
    <w:rsid w:val="00D0012C"/>
    <w:rsid w:val="00D00F02"/>
    <w:rsid w:val="00D022CB"/>
    <w:rsid w:val="00D1150C"/>
    <w:rsid w:val="00D202DA"/>
    <w:rsid w:val="00D2037D"/>
    <w:rsid w:val="00D2220F"/>
    <w:rsid w:val="00D23289"/>
    <w:rsid w:val="00D24842"/>
    <w:rsid w:val="00D25674"/>
    <w:rsid w:val="00D26113"/>
    <w:rsid w:val="00D303CC"/>
    <w:rsid w:val="00D30715"/>
    <w:rsid w:val="00D3418C"/>
    <w:rsid w:val="00D34730"/>
    <w:rsid w:val="00D34E3D"/>
    <w:rsid w:val="00D40A27"/>
    <w:rsid w:val="00D41C0B"/>
    <w:rsid w:val="00D42359"/>
    <w:rsid w:val="00D43511"/>
    <w:rsid w:val="00D445CA"/>
    <w:rsid w:val="00D46559"/>
    <w:rsid w:val="00D471B1"/>
    <w:rsid w:val="00D47CEF"/>
    <w:rsid w:val="00D528CD"/>
    <w:rsid w:val="00D53F3B"/>
    <w:rsid w:val="00D617CB"/>
    <w:rsid w:val="00D63D67"/>
    <w:rsid w:val="00D64214"/>
    <w:rsid w:val="00D72098"/>
    <w:rsid w:val="00D736DB"/>
    <w:rsid w:val="00D738EA"/>
    <w:rsid w:val="00D77132"/>
    <w:rsid w:val="00D80954"/>
    <w:rsid w:val="00D82686"/>
    <w:rsid w:val="00D82D3D"/>
    <w:rsid w:val="00D8372D"/>
    <w:rsid w:val="00D863DD"/>
    <w:rsid w:val="00D87FA5"/>
    <w:rsid w:val="00D97023"/>
    <w:rsid w:val="00D97CDA"/>
    <w:rsid w:val="00DA01D2"/>
    <w:rsid w:val="00DA0CAE"/>
    <w:rsid w:val="00DA5AB8"/>
    <w:rsid w:val="00DA5C98"/>
    <w:rsid w:val="00DB15BE"/>
    <w:rsid w:val="00DB19B3"/>
    <w:rsid w:val="00DB4F70"/>
    <w:rsid w:val="00DC03CA"/>
    <w:rsid w:val="00DC0B70"/>
    <w:rsid w:val="00DD0331"/>
    <w:rsid w:val="00DD0E06"/>
    <w:rsid w:val="00DD1280"/>
    <w:rsid w:val="00DD1D93"/>
    <w:rsid w:val="00DE2B5F"/>
    <w:rsid w:val="00DE2CAA"/>
    <w:rsid w:val="00DE2D95"/>
    <w:rsid w:val="00DE4B79"/>
    <w:rsid w:val="00DE657A"/>
    <w:rsid w:val="00DE74D0"/>
    <w:rsid w:val="00DF08BD"/>
    <w:rsid w:val="00DF2D57"/>
    <w:rsid w:val="00DF3BBC"/>
    <w:rsid w:val="00DF3FB6"/>
    <w:rsid w:val="00DF4221"/>
    <w:rsid w:val="00DF59DC"/>
    <w:rsid w:val="00DF7E4A"/>
    <w:rsid w:val="00E03FBA"/>
    <w:rsid w:val="00E05E61"/>
    <w:rsid w:val="00E078C8"/>
    <w:rsid w:val="00E102EF"/>
    <w:rsid w:val="00E1133C"/>
    <w:rsid w:val="00E12A90"/>
    <w:rsid w:val="00E1321A"/>
    <w:rsid w:val="00E1471C"/>
    <w:rsid w:val="00E15499"/>
    <w:rsid w:val="00E177E0"/>
    <w:rsid w:val="00E200AE"/>
    <w:rsid w:val="00E22653"/>
    <w:rsid w:val="00E2400A"/>
    <w:rsid w:val="00E2533E"/>
    <w:rsid w:val="00E30509"/>
    <w:rsid w:val="00E32A05"/>
    <w:rsid w:val="00E33D68"/>
    <w:rsid w:val="00E33E21"/>
    <w:rsid w:val="00E34484"/>
    <w:rsid w:val="00E358BF"/>
    <w:rsid w:val="00E3601B"/>
    <w:rsid w:val="00E37122"/>
    <w:rsid w:val="00E377F8"/>
    <w:rsid w:val="00E4338D"/>
    <w:rsid w:val="00E452CE"/>
    <w:rsid w:val="00E462AF"/>
    <w:rsid w:val="00E462DD"/>
    <w:rsid w:val="00E474BC"/>
    <w:rsid w:val="00E5185A"/>
    <w:rsid w:val="00E546A3"/>
    <w:rsid w:val="00E547A0"/>
    <w:rsid w:val="00E54998"/>
    <w:rsid w:val="00E54EC9"/>
    <w:rsid w:val="00E55650"/>
    <w:rsid w:val="00E558C7"/>
    <w:rsid w:val="00E56567"/>
    <w:rsid w:val="00E60A77"/>
    <w:rsid w:val="00E625A8"/>
    <w:rsid w:val="00E64298"/>
    <w:rsid w:val="00E65C69"/>
    <w:rsid w:val="00E73A0C"/>
    <w:rsid w:val="00E73B54"/>
    <w:rsid w:val="00E74773"/>
    <w:rsid w:val="00E81C61"/>
    <w:rsid w:val="00E83289"/>
    <w:rsid w:val="00E83DBE"/>
    <w:rsid w:val="00E84B03"/>
    <w:rsid w:val="00E871BE"/>
    <w:rsid w:val="00E90F1D"/>
    <w:rsid w:val="00E92AD6"/>
    <w:rsid w:val="00E93D58"/>
    <w:rsid w:val="00E948E7"/>
    <w:rsid w:val="00E94C4B"/>
    <w:rsid w:val="00E95C20"/>
    <w:rsid w:val="00EA405F"/>
    <w:rsid w:val="00EA4649"/>
    <w:rsid w:val="00EA5A21"/>
    <w:rsid w:val="00EA6C66"/>
    <w:rsid w:val="00EB05BF"/>
    <w:rsid w:val="00EB063A"/>
    <w:rsid w:val="00EB2F87"/>
    <w:rsid w:val="00EB45DB"/>
    <w:rsid w:val="00EB5F01"/>
    <w:rsid w:val="00EB6BD1"/>
    <w:rsid w:val="00EB6D68"/>
    <w:rsid w:val="00EB7D0D"/>
    <w:rsid w:val="00EC36E9"/>
    <w:rsid w:val="00EC5A4E"/>
    <w:rsid w:val="00EC6008"/>
    <w:rsid w:val="00EC69AA"/>
    <w:rsid w:val="00ED1171"/>
    <w:rsid w:val="00ED2F33"/>
    <w:rsid w:val="00ED43EB"/>
    <w:rsid w:val="00ED4B71"/>
    <w:rsid w:val="00ED5922"/>
    <w:rsid w:val="00EE032A"/>
    <w:rsid w:val="00EE1BCC"/>
    <w:rsid w:val="00EE1EB5"/>
    <w:rsid w:val="00EE303D"/>
    <w:rsid w:val="00EE38F3"/>
    <w:rsid w:val="00EE3BCC"/>
    <w:rsid w:val="00EF11B1"/>
    <w:rsid w:val="00F0039E"/>
    <w:rsid w:val="00F03B13"/>
    <w:rsid w:val="00F04DFA"/>
    <w:rsid w:val="00F0651D"/>
    <w:rsid w:val="00F06A7B"/>
    <w:rsid w:val="00F07010"/>
    <w:rsid w:val="00F14671"/>
    <w:rsid w:val="00F166D3"/>
    <w:rsid w:val="00F17C04"/>
    <w:rsid w:val="00F20174"/>
    <w:rsid w:val="00F245C7"/>
    <w:rsid w:val="00F30AA9"/>
    <w:rsid w:val="00F31D49"/>
    <w:rsid w:val="00F46A80"/>
    <w:rsid w:val="00F5682A"/>
    <w:rsid w:val="00F56A0B"/>
    <w:rsid w:val="00F56A0C"/>
    <w:rsid w:val="00F578B4"/>
    <w:rsid w:val="00F60983"/>
    <w:rsid w:val="00F61B48"/>
    <w:rsid w:val="00F6243D"/>
    <w:rsid w:val="00F62C13"/>
    <w:rsid w:val="00F630D8"/>
    <w:rsid w:val="00F66730"/>
    <w:rsid w:val="00F6788D"/>
    <w:rsid w:val="00F704A3"/>
    <w:rsid w:val="00F70FFB"/>
    <w:rsid w:val="00F75D3D"/>
    <w:rsid w:val="00F7794F"/>
    <w:rsid w:val="00F816FC"/>
    <w:rsid w:val="00F853FB"/>
    <w:rsid w:val="00F85BF4"/>
    <w:rsid w:val="00F87045"/>
    <w:rsid w:val="00F92697"/>
    <w:rsid w:val="00F94DD8"/>
    <w:rsid w:val="00F965F7"/>
    <w:rsid w:val="00F97F3B"/>
    <w:rsid w:val="00FA0133"/>
    <w:rsid w:val="00FA2601"/>
    <w:rsid w:val="00FA505E"/>
    <w:rsid w:val="00FA52BE"/>
    <w:rsid w:val="00FB2425"/>
    <w:rsid w:val="00FB36A6"/>
    <w:rsid w:val="00FB55BE"/>
    <w:rsid w:val="00FC0184"/>
    <w:rsid w:val="00FC3567"/>
    <w:rsid w:val="00FC4BB6"/>
    <w:rsid w:val="00FC5F6A"/>
    <w:rsid w:val="00FD075A"/>
    <w:rsid w:val="00FD30D0"/>
    <w:rsid w:val="00FD4654"/>
    <w:rsid w:val="00FE01A6"/>
    <w:rsid w:val="00FE05B1"/>
    <w:rsid w:val="00FE2C98"/>
    <w:rsid w:val="00FE3224"/>
    <w:rsid w:val="00FE3FBC"/>
    <w:rsid w:val="00FE4580"/>
    <w:rsid w:val="00FE688C"/>
    <w:rsid w:val="00FF29E7"/>
    <w:rsid w:val="00FF2F6B"/>
    <w:rsid w:val="00FF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38587182">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093009451">
      <w:bodyDiv w:val="1"/>
      <w:marLeft w:val="0"/>
      <w:marRight w:val="0"/>
      <w:marTop w:val="0"/>
      <w:marBottom w:val="0"/>
      <w:divBdr>
        <w:top w:val="none" w:sz="0" w:space="0" w:color="auto"/>
        <w:left w:val="none" w:sz="0" w:space="0" w:color="auto"/>
        <w:bottom w:val="none" w:sz="0" w:space="0" w:color="auto"/>
        <w:right w:val="none" w:sz="0" w:space="0" w:color="auto"/>
      </w:divBdr>
      <w:divsChild>
        <w:div w:id="180168682">
          <w:marLeft w:val="0"/>
          <w:marRight w:val="0"/>
          <w:marTop w:val="0"/>
          <w:marBottom w:val="0"/>
          <w:divBdr>
            <w:top w:val="none" w:sz="0" w:space="0" w:color="auto"/>
            <w:left w:val="none" w:sz="0" w:space="0" w:color="auto"/>
            <w:bottom w:val="none" w:sz="0" w:space="0" w:color="auto"/>
            <w:right w:val="none" w:sz="0" w:space="0" w:color="auto"/>
          </w:divBdr>
        </w:div>
      </w:divsChild>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30064693">
      <w:bodyDiv w:val="1"/>
      <w:marLeft w:val="0"/>
      <w:marRight w:val="0"/>
      <w:marTop w:val="0"/>
      <w:marBottom w:val="0"/>
      <w:divBdr>
        <w:top w:val="none" w:sz="0" w:space="0" w:color="auto"/>
        <w:left w:val="none" w:sz="0" w:space="0" w:color="auto"/>
        <w:bottom w:val="none" w:sz="0" w:space="0" w:color="auto"/>
        <w:right w:val="none" w:sz="0" w:space="0" w:color="auto"/>
      </w:divBdr>
      <w:divsChild>
        <w:div w:id="1841460005">
          <w:marLeft w:val="0"/>
          <w:marRight w:val="0"/>
          <w:marTop w:val="0"/>
          <w:marBottom w:val="0"/>
          <w:divBdr>
            <w:top w:val="none" w:sz="0" w:space="0" w:color="auto"/>
            <w:left w:val="none" w:sz="0" w:space="0" w:color="auto"/>
            <w:bottom w:val="none" w:sz="0" w:space="0" w:color="auto"/>
            <w:right w:val="none" w:sz="0" w:space="0" w:color="auto"/>
          </w:divBdr>
        </w:div>
      </w:divsChild>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642AD5BF0AF469E504A63A39423E8" ma:contentTypeVersion="13" ma:contentTypeDescription="Create a new document." ma:contentTypeScope="" ma:versionID="593a367b220e23aa07f918199771014f">
  <xsd:schema xmlns:xsd="http://www.w3.org/2001/XMLSchema" xmlns:xs="http://www.w3.org/2001/XMLSchema" xmlns:p="http://schemas.microsoft.com/office/2006/metadata/properties" xmlns:ns3="1f31e892-62a6-429f-8b73-1b9d5ddfdaf1" xmlns:ns4="ea7c3cc4-9185-4da0-9c4d-126b12da86ca" targetNamespace="http://schemas.microsoft.com/office/2006/metadata/properties" ma:root="true" ma:fieldsID="247afde828afe6fcc6c5e4ffddaeab94" ns3:_="" ns4:_="">
    <xsd:import namespace="1f31e892-62a6-429f-8b73-1b9d5ddfdaf1"/>
    <xsd:import namespace="ea7c3cc4-9185-4da0-9c4d-126b12da86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1e892-62a6-429f-8b73-1b9d5ddf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7c3cc4-9185-4da0-9c4d-126b12da86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D22A0F-F2E6-4099-AA50-CBDC0719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1e892-62a6-429f-8b73-1b9d5ddfdaf1"/>
    <ds:schemaRef ds:uri="ea7c3cc4-9185-4da0-9c4d-126b12da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4.xml><?xml version="1.0" encoding="utf-8"?>
<ds:datastoreItem xmlns:ds="http://schemas.openxmlformats.org/officeDocument/2006/customXml" ds:itemID="{38C36612-87E6-4BBC-9347-3C62FDF6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Ernst, Patti (AssetMark)</cp:lastModifiedBy>
  <cp:revision>3</cp:revision>
  <cp:lastPrinted>2022-08-09T20:32:00Z</cp:lastPrinted>
  <dcterms:created xsi:type="dcterms:W3CDTF">2022-08-09T20:31:00Z</dcterms:created>
  <dcterms:modified xsi:type="dcterms:W3CDTF">2022-08-09T20:34:00Z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0x010100F96642AD5BF0AF469E504A63A39423E8</vt:lpwstr>
  </property>
</Properties>
</file>